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3"/>
        <w:tblW w:w="0" w:type="auto"/>
        <w:tblLook w:val="00A0"/>
      </w:tblPr>
      <w:tblGrid>
        <w:gridCol w:w="3513"/>
      </w:tblGrid>
      <w:tr w:rsidR="00020C44" w:rsidRPr="00141983" w:rsidTr="00020C44">
        <w:tc>
          <w:tcPr>
            <w:tcW w:w="3513" w:type="dxa"/>
          </w:tcPr>
          <w:p w:rsidR="00020C44" w:rsidRPr="00141983" w:rsidRDefault="00020C44" w:rsidP="00CE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C44" w:rsidRPr="00141983" w:rsidRDefault="00020C44" w:rsidP="00CE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62D" w:rsidRDefault="007A362D" w:rsidP="007A362D">
      <w:p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020C44" w:rsidTr="00020C44">
        <w:tc>
          <w:tcPr>
            <w:tcW w:w="2500" w:type="pct"/>
          </w:tcPr>
          <w:p w:rsidR="00AD34BB" w:rsidRPr="00AD34BB" w:rsidRDefault="00AD34BB" w:rsidP="00AD34BB">
            <w:pPr>
              <w:rPr>
                <w:rFonts w:ascii="Times New Roman" w:hAnsi="Times New Roman"/>
                <w:sz w:val="24"/>
                <w:szCs w:val="24"/>
              </w:rPr>
            </w:pPr>
            <w:r w:rsidRPr="00AD34B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D34BB" w:rsidRPr="00AD34BB" w:rsidRDefault="00AD34BB" w:rsidP="00AD34BB">
            <w:pPr>
              <w:rPr>
                <w:rFonts w:ascii="Times New Roman" w:hAnsi="Times New Roman"/>
                <w:sz w:val="24"/>
                <w:szCs w:val="24"/>
              </w:rPr>
            </w:pPr>
            <w:r w:rsidRPr="00AD34BB">
              <w:rPr>
                <w:rFonts w:ascii="Times New Roman" w:hAnsi="Times New Roman"/>
                <w:sz w:val="24"/>
                <w:szCs w:val="24"/>
              </w:rPr>
              <w:t>Методическим  советом лицея</w:t>
            </w:r>
          </w:p>
          <w:p w:rsidR="00AD34BB" w:rsidRPr="00AD34BB" w:rsidRDefault="00AD34BB" w:rsidP="00AD34BB">
            <w:pPr>
              <w:rPr>
                <w:rFonts w:ascii="Times New Roman" w:hAnsi="Times New Roman"/>
                <w:sz w:val="24"/>
                <w:szCs w:val="24"/>
              </w:rPr>
            </w:pPr>
            <w:r w:rsidRPr="00AD34B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D34BB" w:rsidRPr="00AD34BB" w:rsidRDefault="00AD34BB" w:rsidP="00AD34BB">
            <w:pPr>
              <w:rPr>
                <w:rFonts w:ascii="Times New Roman" w:hAnsi="Times New Roman"/>
                <w:sz w:val="24"/>
                <w:szCs w:val="24"/>
              </w:rPr>
            </w:pPr>
            <w:r w:rsidRPr="00AD34BB">
              <w:rPr>
                <w:rFonts w:ascii="Times New Roman" w:hAnsi="Times New Roman"/>
                <w:sz w:val="24"/>
                <w:szCs w:val="24"/>
              </w:rPr>
              <w:t>«30» августа  2018 год</w:t>
            </w:r>
          </w:p>
          <w:p w:rsidR="00020C44" w:rsidRPr="00141983" w:rsidRDefault="00020C44" w:rsidP="00020C4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20C44" w:rsidRPr="00141983" w:rsidRDefault="00020C44" w:rsidP="00020C4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C44" w:rsidRPr="00141983" w:rsidRDefault="00020C44" w:rsidP="00020C4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98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20C44" w:rsidRPr="00141983" w:rsidRDefault="00020C44" w:rsidP="00020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</w:t>
            </w:r>
            <w:r w:rsidRPr="0014198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20C44" w:rsidRPr="00141983" w:rsidRDefault="00020C44" w:rsidP="00020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983">
              <w:rPr>
                <w:rFonts w:ascii="Times New Roman" w:hAnsi="Times New Roman"/>
                <w:sz w:val="24"/>
                <w:szCs w:val="24"/>
              </w:rPr>
              <w:t>МОУ «Лицей №11»</w:t>
            </w:r>
          </w:p>
          <w:p w:rsidR="00020C44" w:rsidRPr="00141983" w:rsidRDefault="00020C44" w:rsidP="00020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Л</w:t>
            </w:r>
            <w:r w:rsidRPr="00141983">
              <w:rPr>
                <w:rFonts w:ascii="Times New Roman" w:hAnsi="Times New Roman"/>
                <w:sz w:val="24"/>
                <w:szCs w:val="24"/>
              </w:rPr>
              <w:t>.А.Андреева</w:t>
            </w:r>
          </w:p>
          <w:p w:rsidR="00020C44" w:rsidRPr="00141983" w:rsidRDefault="00020C44" w:rsidP="00020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Pr="00141983">
              <w:rPr>
                <w:rFonts w:ascii="Times New Roman" w:hAnsi="Times New Roman"/>
                <w:sz w:val="24"/>
                <w:szCs w:val="24"/>
              </w:rPr>
              <w:t>» августа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19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0C44" w:rsidRPr="00141983" w:rsidRDefault="00020C44" w:rsidP="00020C4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44" w:rsidTr="00020C44">
        <w:tc>
          <w:tcPr>
            <w:tcW w:w="2500" w:type="pct"/>
          </w:tcPr>
          <w:p w:rsidR="00020C44" w:rsidRPr="00141983" w:rsidRDefault="00020C44" w:rsidP="00020C4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983">
              <w:rPr>
                <w:rFonts w:ascii="Times New Roman" w:hAnsi="Times New Roman"/>
                <w:sz w:val="24"/>
                <w:szCs w:val="24"/>
              </w:rPr>
              <w:t>ОБСУЖДЕНО И СОГЛАСОВАНО»</w:t>
            </w:r>
          </w:p>
          <w:p w:rsidR="00020C44" w:rsidRPr="00141983" w:rsidRDefault="00020C44" w:rsidP="00020C4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83">
              <w:rPr>
                <w:rFonts w:ascii="Times New Roman" w:hAnsi="Times New Roman"/>
                <w:sz w:val="24"/>
                <w:szCs w:val="24"/>
              </w:rPr>
              <w:t>на МО учителей физической культуры</w:t>
            </w:r>
          </w:p>
          <w:p w:rsidR="00020C44" w:rsidRPr="00141983" w:rsidRDefault="00020C44" w:rsidP="00020C44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983"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983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9 августа  2018</w:t>
            </w:r>
            <w:r w:rsidRPr="001419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0C44" w:rsidRDefault="00020C44" w:rsidP="00020C44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020C44" w:rsidRDefault="00020C44" w:rsidP="00020C44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20C44" w:rsidRDefault="00020C44" w:rsidP="007A362D">
      <w:p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C44" w:rsidRDefault="00020C44" w:rsidP="007A362D">
      <w:p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C44" w:rsidRDefault="00020C44" w:rsidP="007A362D">
      <w:p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C44" w:rsidRPr="00141983" w:rsidRDefault="00020C44" w:rsidP="007A362D">
      <w:p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362D" w:rsidRPr="00141983" w:rsidRDefault="007A362D" w:rsidP="007A362D">
      <w:pPr>
        <w:rPr>
          <w:rFonts w:ascii="Times New Roman" w:hAnsi="Times New Roman"/>
          <w:b/>
          <w:bCs/>
          <w:sz w:val="24"/>
          <w:szCs w:val="24"/>
        </w:rPr>
      </w:pPr>
    </w:p>
    <w:p w:rsidR="007A362D" w:rsidRPr="00141983" w:rsidRDefault="007A362D" w:rsidP="007A362D">
      <w:pPr>
        <w:rPr>
          <w:rFonts w:ascii="Times New Roman" w:hAnsi="Times New Roman"/>
          <w:b/>
          <w:bCs/>
          <w:sz w:val="24"/>
          <w:szCs w:val="24"/>
        </w:rPr>
      </w:pPr>
    </w:p>
    <w:p w:rsidR="007A362D" w:rsidRPr="00141983" w:rsidRDefault="006A13BE" w:rsidP="007A36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 w:rsidR="00020C44">
        <w:rPr>
          <w:rFonts w:ascii="Times New Roman" w:hAnsi="Times New Roman"/>
          <w:b/>
          <w:bCs/>
          <w:sz w:val="24"/>
          <w:szCs w:val="24"/>
        </w:rPr>
        <w:t xml:space="preserve"> по предмету </w:t>
      </w:r>
    </w:p>
    <w:p w:rsidR="007A362D" w:rsidRPr="00141983" w:rsidRDefault="007A362D" w:rsidP="007A36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983">
        <w:rPr>
          <w:rFonts w:ascii="Times New Roman" w:hAnsi="Times New Roman"/>
          <w:b/>
          <w:bCs/>
          <w:sz w:val="24"/>
          <w:szCs w:val="24"/>
        </w:rPr>
        <w:t xml:space="preserve"> Основы Безопасности Жизнедеятельности в 11 классе</w:t>
      </w:r>
    </w:p>
    <w:p w:rsidR="00020C44" w:rsidRDefault="00020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A362D" w:rsidRPr="00CF07A7" w:rsidRDefault="007A362D" w:rsidP="007A362D">
      <w:pPr>
        <w:tabs>
          <w:tab w:val="left" w:pos="9072"/>
        </w:tabs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A362D" w:rsidRPr="00CF07A7" w:rsidRDefault="007A362D" w:rsidP="007A36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07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Настоящая рабочая программа составлена на основе:</w:t>
      </w:r>
    </w:p>
    <w:p w:rsidR="007A362D" w:rsidRPr="00CF07A7" w:rsidRDefault="007A362D" w:rsidP="007A36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07A7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F07A7">
        <w:rPr>
          <w:rFonts w:ascii="Times New Roman" w:hAnsi="Times New Roman" w:cs="Times New Roman"/>
          <w:sz w:val="24"/>
          <w:szCs w:val="24"/>
          <w:lang w:eastAsia="ru-RU"/>
        </w:rPr>
        <w:tab/>
        <w:t>Комплексной учебной программы курса «Основы безопасности жизнедеятельности» для общеобразовательных учреждений 5-11 классы, разработанной авторами А.Т. Смирнов, Б.О. Хренников М.: Просвещение,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F07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362D" w:rsidRPr="00CF07A7" w:rsidRDefault="007A362D" w:rsidP="007A36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07A7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F07A7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Федерального компонента Государственного стандарта по основам безопасности жизнедеятельности в образовательных учреждениях среднего (полного) общего образования (№1089 от 05 марта 2004 г.).</w:t>
      </w:r>
    </w:p>
    <w:p w:rsidR="007A362D" w:rsidRPr="00CF07A7" w:rsidRDefault="007A362D" w:rsidP="007A36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07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данной рабочей программе реализованы требования федеральных законов:</w:t>
      </w:r>
    </w:p>
    <w:p w:rsidR="007A362D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"Об обороне", "О воинской обязанности и военной службе", "О гражданской обороне", </w:t>
      </w:r>
    </w:p>
    <w:p w:rsidR="007A362D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"О защите населения и территорий от чрезвычайных ситуаций природного и техногенного характера" и постановлений Правительства Российской Федерации от 16 января 1995 года N 43 "О федеральной целевой программе "Создание и развитие Российской системы предупреждения и действий в чрезвычайных ситуациях", от 24 июля 1995 года N 738 </w:t>
      </w:r>
    </w:p>
    <w:p w:rsidR="007A362D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"О порядке подготовки населения в области защиты от чрезвычайных ситуаций".     </w:t>
      </w:r>
    </w:p>
    <w:p w:rsidR="007A362D" w:rsidRPr="005B129C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2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Содержание курса  в 11 классе  выстроено по трем логически взаимосвязанным </w:t>
      </w:r>
    </w:p>
    <w:p w:rsidR="007A362D" w:rsidRPr="005B129C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2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модулям и семи входящим в них разделам: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Модуль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(M-I). Основы безопасности лич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ности, общества и государства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I. Основы комплексной безопасности.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III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противодействия терроризму и экстремизму в Российской Федерации.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Модуль II (М- II). Основы медицинских знаний и здорового образа жизни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IV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здорового образа жизни.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V. Основы медицинских знаний и оказание первой медицинской помощи.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Модуль III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(M-III). Обеспечение военной бе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зопасности государства</w:t>
      </w:r>
    </w:p>
    <w:p w:rsidR="007A362D" w:rsidRPr="00192EAA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обороны государства.</w:t>
      </w:r>
    </w:p>
    <w:p w:rsidR="007A362D" w:rsidRPr="00CF07A7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VI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военной службы.</w:t>
      </w:r>
    </w:p>
    <w:p w:rsidR="007A362D" w:rsidRPr="005B129C" w:rsidRDefault="007A362D" w:rsidP="007A362D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07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ОБЖ в 11 классе направлено:</w:t>
      </w:r>
    </w:p>
    <w:p w:rsidR="007A362D" w:rsidRPr="00583250" w:rsidRDefault="007A362D" w:rsidP="007A36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83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и закрепление следующих целей:</w:t>
      </w:r>
    </w:p>
    <w:p w:rsidR="007A362D" w:rsidRPr="00CC69A9" w:rsidRDefault="007A362D" w:rsidP="007A362D">
      <w:pPr>
        <w:pStyle w:val="a5"/>
        <w:numPr>
          <w:ilvl w:val="0"/>
          <w:numId w:val="9"/>
        </w:numPr>
        <w:tabs>
          <w:tab w:val="left" w:pos="673"/>
        </w:tabs>
        <w:spacing w:after="0" w:line="240" w:lineRule="auto"/>
        <w:ind w:righ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69A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 опасных и чрезвычайных ситуациях природного, техно</w:t>
      </w:r>
      <w:r w:rsidRPr="00CC69A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генного и социального характера,</w:t>
      </w:r>
    </w:p>
    <w:p w:rsidR="007A362D" w:rsidRPr="00CC69A9" w:rsidRDefault="007A362D" w:rsidP="007A362D">
      <w:pPr>
        <w:pStyle w:val="a5"/>
        <w:numPr>
          <w:ilvl w:val="0"/>
          <w:numId w:val="9"/>
        </w:numPr>
        <w:tabs>
          <w:tab w:val="left" w:pos="5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C69A9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усвоение и закрепление учащимися знаний;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3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влиянии их последствий на безопасность жизнедеятель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ности личности, общества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и государства,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 угрозе национальной безопасности России междуна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родного терроризма и наркобизнеса,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государственной системе обеспечения защиты населения страны от чрезвычайных ситуаций мирного и военного времени,</w:t>
      </w:r>
    </w:p>
    <w:p w:rsidR="007A362D" w:rsidRPr="00583250" w:rsidRDefault="007A362D" w:rsidP="007A362D">
      <w:pPr>
        <w:numPr>
          <w:ilvl w:val="0"/>
          <w:numId w:val="7"/>
        </w:num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 организационных основах борьбы с терроризмом и наркобизнесом в Российской Федерации,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 организации подготовки населения страны к действиям в условиях опасных и чрезвычайных ситуаций, при угрозе терро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ристического акта,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7"/>
        </w:tabs>
        <w:spacing w:after="0" w:line="240" w:lineRule="auto"/>
        <w:ind w:lef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 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мерах профилактики наркомании,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роли здорового образа жизни для обеспечения демогра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фической безопасности страны,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9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правах и обязанностях граждан е области безопасности жизнедеятельности,</w:t>
      </w:r>
    </w:p>
    <w:p w:rsidR="007A362D" w:rsidRDefault="007A362D" w:rsidP="007A362D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 оказании первой медицинской помощи при неотложных состояниях;</w:t>
      </w:r>
    </w:p>
    <w:p w:rsidR="007A362D" w:rsidRPr="00583250" w:rsidRDefault="007A362D" w:rsidP="007A362D">
      <w:pPr>
        <w:numPr>
          <w:ilvl w:val="0"/>
          <w:numId w:val="8"/>
        </w:numPr>
        <w:tabs>
          <w:tab w:val="left" w:pos="677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усвоение учащимися содержания: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3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основных положений Конституции Российской Федерации и федеральных законов в области обороны государства и проти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водействия терроризму,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97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нормативно-правовых актов Российской Федерации, опре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деляющих порядок подготовки граждан к военной службе в со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временных условиях и меры противодействия терроризму;</w:t>
      </w:r>
    </w:p>
    <w:p w:rsidR="007A362D" w:rsidRPr="00583250" w:rsidRDefault="007A362D" w:rsidP="007A362D">
      <w:pPr>
        <w:numPr>
          <w:ilvl w:val="0"/>
          <w:numId w:val="8"/>
        </w:numPr>
        <w:tabs>
          <w:tab w:val="left" w:pos="677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усвоение учащимися знаний: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предназначении, основных функциях и задачах Воору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женных Сил РФ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68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видах Вооруженных Сил Российской Федерации и родах войск,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 руководстве и управлении Вооруженными Силами Рос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сийской Федерации,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 участии Вооруженных Сил России в </w:t>
      </w:r>
      <w:proofErr w:type="spellStart"/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контртеррористи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ческих</w:t>
      </w:r>
      <w:proofErr w:type="spellEnd"/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операциях,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3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государственных и военных символах Российской Феде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рации;</w:t>
      </w:r>
    </w:p>
    <w:p w:rsidR="007A362D" w:rsidRPr="00583250" w:rsidRDefault="007A362D" w:rsidP="007A362D">
      <w:pPr>
        <w:numPr>
          <w:ilvl w:val="0"/>
          <w:numId w:val="8"/>
        </w:numPr>
        <w:tabs>
          <w:tab w:val="left" w:pos="5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развитие у учащихся: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87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личных духовных и физических качеств, обеспечивающих адекватное поведение в различных опасных и чрезвычайных ситуа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циях природного, техногенного и социального характера, в том чис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 при угрозе террористического акта,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7"/>
        </w:tabs>
        <w:spacing w:after="0" w:line="240" w:lineRule="auto"/>
        <w:ind w:lef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потребности в соблюдении норм здорового образа жизни,</w:t>
      </w:r>
    </w:p>
    <w:p w:rsidR="007A362D" w:rsidRPr="00583250" w:rsidRDefault="007A362D" w:rsidP="007A362D">
      <w:pPr>
        <w:numPr>
          <w:ilvl w:val="0"/>
          <w:numId w:val="7"/>
        </w:numPr>
        <w:tabs>
          <w:tab w:val="left" w:pos="678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потребности к выполнению требований, предъявляемых к гражданину России в области безопасности жизнедеятельности,</w:t>
      </w:r>
    </w:p>
    <w:p w:rsidR="007A362D" w:rsidRPr="00CC69A9" w:rsidRDefault="007A362D" w:rsidP="007A362D">
      <w:pPr>
        <w:numPr>
          <w:ilvl w:val="0"/>
          <w:numId w:val="7"/>
        </w:numPr>
        <w:tabs>
          <w:tab w:val="left" w:pos="682"/>
        </w:tabs>
        <w:spacing w:after="0" w:line="240" w:lineRule="auto"/>
        <w:ind w:left="20" w:right="20" w:firstLine="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физических и морально-психологических качеств, необхо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димых для выполнения гражданином обязанностей в профессио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нальной деятельности, в том числе обязанностей военнослужащего по вооруженной защите Российской Федерации, при прохожде</w:t>
      </w:r>
      <w:r w:rsidRPr="0058325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нии военной службы по призыву или по контракту в современных Вооруженных Силах Российской Федерации или других войсках.</w:t>
      </w:r>
    </w:p>
    <w:p w:rsidR="007A362D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2D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Реализация программы направлена</w:t>
      </w:r>
      <w:r w:rsidRPr="005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углубленное изучение учащимися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5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 </w:t>
      </w:r>
    </w:p>
    <w:p w:rsidR="007A362D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она поможет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потребностей.</w:t>
      </w:r>
    </w:p>
    <w:p w:rsidR="007A362D" w:rsidRPr="00CC69A9" w:rsidRDefault="007A362D" w:rsidP="007A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безопасности жизнедея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тельности» тесно взаимосвязан с </w:t>
      </w: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предметами  школьного курса, как:</w:t>
      </w:r>
    </w:p>
    <w:p w:rsidR="007A362D" w:rsidRPr="00CC69A9" w:rsidRDefault="007A362D" w:rsidP="007A362D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- туризм, выживание в природе, ориентирование;</w:t>
      </w:r>
    </w:p>
    <w:p w:rsidR="007A362D" w:rsidRPr="00CC69A9" w:rsidRDefault="007A362D" w:rsidP="007A362D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- опасные вещества, экологическая безопасность; </w:t>
      </w:r>
    </w:p>
    <w:p w:rsidR="007A362D" w:rsidRPr="00CC69A9" w:rsidRDefault="007A362D" w:rsidP="007A362D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- природные явления, природные явления, техногенные аварии и катастрофы</w:t>
      </w: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362D" w:rsidRPr="00CC69A9" w:rsidRDefault="007A362D" w:rsidP="007A362D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– </w:t>
      </w: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службы;</w:t>
      </w:r>
    </w:p>
    <w:p w:rsidR="007A362D" w:rsidRDefault="007A362D" w:rsidP="007A362D">
      <w:pPr>
        <w:numPr>
          <w:ilvl w:val="0"/>
          <w:numId w:val="10"/>
        </w:numPr>
        <w:shd w:val="clear" w:color="auto" w:fill="FFFFFF"/>
        <w:spacing w:after="0" w:line="240" w:lineRule="atLeast"/>
        <w:ind w:right="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азание ПМП</w:t>
      </w: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обморожения, ожоги,</w:t>
      </w: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дня школьника, </w:t>
      </w:r>
    </w:p>
    <w:p w:rsidR="007A362D" w:rsidRPr="00CC69A9" w:rsidRDefault="007A362D" w:rsidP="007A362D">
      <w:pPr>
        <w:shd w:val="clear" w:color="auto" w:fill="FFFFFF"/>
        <w:spacing w:after="0" w:line="240" w:lineRule="atLeast"/>
        <w:ind w:left="720" w:right="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 питания, оказание ПМП, </w:t>
      </w: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мышц, кровообращение, утомление,</w:t>
      </w:r>
      <w:r w:rsidRPr="00CC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экологическая безопасность;</w:t>
      </w:r>
    </w:p>
    <w:p w:rsidR="007A362D" w:rsidRDefault="007A362D" w:rsidP="007A362D">
      <w:pPr>
        <w:numPr>
          <w:ilvl w:val="0"/>
          <w:numId w:val="10"/>
        </w:numPr>
        <w:shd w:val="clear" w:color="auto" w:fill="FFFFFF"/>
        <w:spacing w:after="0" w:line="274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ОФП.</w:t>
      </w:r>
    </w:p>
    <w:p w:rsidR="007A362D" w:rsidRPr="00CC69A9" w:rsidRDefault="007A362D" w:rsidP="007A362D">
      <w:pPr>
        <w:shd w:val="clear" w:color="auto" w:fill="FFFFFF"/>
        <w:spacing w:after="0" w:line="274" w:lineRule="exact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2D" w:rsidRPr="00CF07A7" w:rsidRDefault="007A362D" w:rsidP="007A362D">
      <w:pPr>
        <w:tabs>
          <w:tab w:val="left" w:pos="35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3E2" w:rsidRDefault="00CE73E2" w:rsidP="00CE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образовательные результаты </w:t>
      </w:r>
      <w:proofErr w:type="gramStart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73E2" w:rsidRDefault="00CE73E2" w:rsidP="00CE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CE73E2" w:rsidRPr="00D501BD" w:rsidRDefault="00CE73E2" w:rsidP="00CE73E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CE73E2" w:rsidRPr="00D501BD" w:rsidRDefault="00CE73E2" w:rsidP="00CE73E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 причинно-следственного и структурно-функционального анализа;</w:t>
      </w:r>
    </w:p>
    <w:p w:rsidR="00CE73E2" w:rsidRPr="00D501BD" w:rsidRDefault="00CE73E2" w:rsidP="00CE73E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работе;</w:t>
      </w:r>
    </w:p>
    <w:p w:rsidR="00CE73E2" w:rsidRPr="00D501BD" w:rsidRDefault="00CE73E2" w:rsidP="00CE73E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типа;</w:t>
      </w:r>
    </w:p>
    <w:p w:rsidR="00CE73E2" w:rsidRPr="00D501BD" w:rsidRDefault="00CE73E2" w:rsidP="00CE73E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CE73E2" w:rsidRPr="00D501BD" w:rsidRDefault="00CE73E2" w:rsidP="00CE73E2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отстаивать свою гражданскую позицию, формировать свои мировоззренческие взгляды;</w:t>
      </w:r>
    </w:p>
    <w:p w:rsidR="00CE73E2" w:rsidRPr="00D501BD" w:rsidRDefault="00CE73E2" w:rsidP="00CE73E2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осознанного выбора путей продолжения образования или будущей профессии.</w:t>
      </w:r>
    </w:p>
    <w:p w:rsidR="00CE73E2" w:rsidRPr="00D501BD" w:rsidRDefault="00CE73E2" w:rsidP="00CE73E2">
      <w:pPr>
        <w:keepNext/>
        <w:shd w:val="clear" w:color="auto" w:fill="FFFFFF"/>
        <w:spacing w:after="0" w:line="240" w:lineRule="auto"/>
        <w:ind w:left="2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 ученик должен:</w:t>
      </w:r>
    </w:p>
    <w:p w:rsidR="00CE73E2" w:rsidRPr="00D501BD" w:rsidRDefault="00CE73E2" w:rsidP="00CE73E2">
      <w:pPr>
        <w:keepNext/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E73E2" w:rsidRPr="00D501BD" w:rsidRDefault="00CE73E2" w:rsidP="00CE73E2">
      <w:pPr>
        <w:numPr>
          <w:ilvl w:val="0"/>
          <w:numId w:val="18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CE73E2" w:rsidRPr="00D501BD" w:rsidRDefault="00CE73E2" w:rsidP="00CE73E2">
      <w:pPr>
        <w:numPr>
          <w:ilvl w:val="0"/>
          <w:numId w:val="18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предназначение Вооруженных Сил РФ;</w:t>
      </w:r>
    </w:p>
    <w:p w:rsidR="00CE73E2" w:rsidRPr="00D501BD" w:rsidRDefault="00CE73E2" w:rsidP="00CE73E2">
      <w:pPr>
        <w:numPr>
          <w:ilvl w:val="0"/>
          <w:numId w:val="18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призыва на военную службу;</w:t>
      </w:r>
    </w:p>
    <w:p w:rsidR="00CE73E2" w:rsidRPr="00D501BD" w:rsidRDefault="00CE73E2" w:rsidP="00CE73E2">
      <w:pPr>
        <w:numPr>
          <w:ilvl w:val="0"/>
          <w:numId w:val="18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E73E2" w:rsidRPr="00D501BD" w:rsidRDefault="00CE73E2" w:rsidP="00CE73E2">
      <w:pPr>
        <w:numPr>
          <w:ilvl w:val="0"/>
          <w:numId w:val="18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тактико-технические характеристики и боевые возможности вооружения и боевой техники ; 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редназначение .структуру и задачи Гражданской обороны РФ.</w:t>
      </w:r>
    </w:p>
    <w:p w:rsidR="00CE73E2" w:rsidRPr="00D501BD" w:rsidRDefault="00CE73E2" w:rsidP="00CE73E2">
      <w:pPr>
        <w:keepNext/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уметь:</w:t>
      </w:r>
    </w:p>
    <w:p w:rsidR="00CE73E2" w:rsidRPr="00D501BD" w:rsidRDefault="00CE73E2" w:rsidP="00CE73E2">
      <w:pPr>
        <w:numPr>
          <w:ilvl w:val="0"/>
          <w:numId w:val="19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необходимые навыки в области Гражданской обороны;</w:t>
      </w:r>
    </w:p>
    <w:p w:rsidR="00CE73E2" w:rsidRPr="00D501BD" w:rsidRDefault="00CE73E2" w:rsidP="00CE73E2">
      <w:pPr>
        <w:numPr>
          <w:ilvl w:val="0"/>
          <w:numId w:val="19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составе отделения, взвода в основных видах боя;</w:t>
      </w:r>
    </w:p>
    <w:p w:rsidR="00CE73E2" w:rsidRPr="00D501BD" w:rsidRDefault="00CE73E2" w:rsidP="00CE73E2">
      <w:pPr>
        <w:numPr>
          <w:ilvl w:val="0"/>
          <w:numId w:val="19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ранениях и различных видах травм;</w:t>
      </w:r>
    </w:p>
    <w:p w:rsidR="00CE73E2" w:rsidRPr="00D501BD" w:rsidRDefault="00CE73E2" w:rsidP="00CE73E2">
      <w:pPr>
        <w:numPr>
          <w:ilvl w:val="0"/>
          <w:numId w:val="19"/>
        </w:numPr>
        <w:shd w:val="clear" w:color="auto" w:fill="FFFFFF"/>
        <w:spacing w:after="0" w:line="240" w:lineRule="auto"/>
        <w:ind w:left="74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стрелковым оружием.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использовать приобретённые знания и умения в практической деятельности и повседневной жизни 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E73E2" w:rsidRPr="00D501BD" w:rsidRDefault="00CE73E2" w:rsidP="00CE73E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CE73E2" w:rsidRPr="00D501BD" w:rsidRDefault="00CE73E2" w:rsidP="00CE73E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владения навыками в области гражданской обороны;</w:t>
      </w:r>
    </w:p>
    <w:p w:rsidR="00CE73E2" w:rsidRPr="00D501BD" w:rsidRDefault="00CE73E2" w:rsidP="00CE73E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медицинской помощи пострадавшим;</w:t>
      </w:r>
    </w:p>
    <w:p w:rsidR="00CE73E2" w:rsidRPr="00D501BD" w:rsidRDefault="00CE73E2" w:rsidP="00CE73E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психологической и физической готовности к прохождению военной службы по призыву;</w:t>
      </w:r>
    </w:p>
    <w:p w:rsidR="00CE73E2" w:rsidRPr="00D501BD" w:rsidRDefault="00CE73E2" w:rsidP="00CE73E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психологической, физической и профессиональной готовности к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 по программам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офицеров запаса на военных кафедрах образовательных учреждений высшего профессионального образования;  </w:t>
      </w:r>
    </w:p>
    <w:p w:rsidR="00CE73E2" w:rsidRPr="00D501BD" w:rsidRDefault="00CE73E2" w:rsidP="00CE73E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военного образовательного учреждения профессионального образования и военной профессии для подготовки к трудовой деятельности.</w:t>
      </w:r>
    </w:p>
    <w:p w:rsidR="006A13BE" w:rsidRPr="00277702" w:rsidRDefault="006A13BE" w:rsidP="006A1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6A13BE" w:rsidRPr="00277702" w:rsidRDefault="006A13BE" w:rsidP="006A1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3BE" w:rsidRPr="00277702" w:rsidRDefault="006A13BE" w:rsidP="006A13BE">
      <w:pPr>
        <w:pStyle w:val="32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70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Основы комплексной безопасности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действовать согласно указанию на дорожных знаках;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описывать факторы </w:t>
      </w:r>
      <w:proofErr w:type="spellStart"/>
      <w:r w:rsidRPr="00277702">
        <w:rPr>
          <w:sz w:val="24"/>
          <w:szCs w:val="24"/>
        </w:rPr>
        <w:t>экориска</w:t>
      </w:r>
      <w:proofErr w:type="spellEnd"/>
      <w:r w:rsidRPr="00277702">
        <w:rPr>
          <w:sz w:val="24"/>
          <w:szCs w:val="24"/>
        </w:rPr>
        <w:t>, объяснять, как снизить последствия их воздействия;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вызывать в случае необходимости службы экстренной помощи;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Основы противодействия экстремизму, терроризму и </w:t>
      </w:r>
      <w:proofErr w:type="spellStart"/>
      <w:r w:rsidRPr="00277702">
        <w:rPr>
          <w:rFonts w:ascii="Times New Roman" w:eastAsia="Calibri" w:hAnsi="Times New Roman" w:cs="Times New Roman"/>
          <w:b/>
          <w:sz w:val="24"/>
          <w:szCs w:val="24"/>
        </w:rPr>
        <w:t>наркотизму</w:t>
      </w:r>
      <w:proofErr w:type="spellEnd"/>
      <w:r w:rsidRPr="00277702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Российской Федерации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Характеризовать особенности экстремизма, терроризма и </w:t>
      </w:r>
      <w:proofErr w:type="spellStart"/>
      <w:r w:rsidRPr="00277702">
        <w:rPr>
          <w:sz w:val="24"/>
          <w:szCs w:val="24"/>
        </w:rPr>
        <w:t>наркотизма</w:t>
      </w:r>
      <w:proofErr w:type="spellEnd"/>
      <w:r w:rsidRPr="00277702">
        <w:rPr>
          <w:sz w:val="24"/>
          <w:szCs w:val="24"/>
        </w:rPr>
        <w:t xml:space="preserve"> в Российской Федерации;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объяснять взаимосвязь экстремизма, терроризма и </w:t>
      </w:r>
      <w:proofErr w:type="spellStart"/>
      <w:r w:rsidRPr="00277702">
        <w:rPr>
          <w:sz w:val="24"/>
          <w:szCs w:val="24"/>
        </w:rPr>
        <w:t>наркотизма</w:t>
      </w:r>
      <w:proofErr w:type="spellEnd"/>
      <w:r w:rsidRPr="00277702">
        <w:rPr>
          <w:sz w:val="24"/>
          <w:szCs w:val="24"/>
        </w:rPr>
        <w:t>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 xml:space="preserve"> в Российской Федерации;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>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>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 xml:space="preserve"> в Российской Федерации;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 xml:space="preserve"> в Российской Федерации;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 xml:space="preserve"> в Российской Федерации, для обеспечения личной безопасности;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277702">
        <w:rPr>
          <w:sz w:val="24"/>
          <w:szCs w:val="24"/>
        </w:rPr>
        <w:t>наркотизму</w:t>
      </w:r>
      <w:proofErr w:type="spellEnd"/>
      <w:r w:rsidRPr="00277702">
        <w:rPr>
          <w:sz w:val="24"/>
          <w:szCs w:val="24"/>
        </w:rPr>
        <w:t xml:space="preserve"> в Российской Федерации для изучения и реализации своих прав, определения ответственности;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симптомы употребления наркотических средств;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Основы здорового образа жизни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факторы здорового образа жизни;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преимущества здорового образа жизни;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сущность репродуктивного здоровья;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277702">
        <w:rPr>
          <w:sz w:val="24"/>
          <w:szCs w:val="24"/>
        </w:rPr>
        <w:t>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  <w:highlight w:val="white"/>
        </w:rPr>
        <w:t>Комментировать</w:t>
      </w:r>
      <w:r w:rsidRPr="00277702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отличать первую помощь от медицинской помощи;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оказывать первую помощь при неотложных состояниях;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вызывать в случае необходимости службы экстренной помощи;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277702">
        <w:rPr>
          <w:sz w:val="24"/>
          <w:szCs w:val="24"/>
        </w:rPr>
        <w:t>дств пр</w:t>
      </w:r>
      <w:proofErr w:type="gramEnd"/>
      <w:r w:rsidRPr="00277702">
        <w:rPr>
          <w:sz w:val="24"/>
          <w:szCs w:val="24"/>
        </w:rPr>
        <w:t>омышленного изготовления;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277702">
        <w:rPr>
          <w:sz w:val="24"/>
          <w:szCs w:val="24"/>
        </w:rPr>
        <w:t>санитарно-эпидемиологическом</w:t>
      </w:r>
      <w:proofErr w:type="gramEnd"/>
      <w:r w:rsidRPr="00277702">
        <w:rPr>
          <w:sz w:val="24"/>
          <w:szCs w:val="24"/>
        </w:rPr>
        <w:t xml:space="preserve"> благополучия населения;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классифицировать основные инфекционные болезни;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Основы обороны государства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оперировать основными понятиями в области обороны государства;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основы и организацию обороны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раскрывать предназначение и использование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 в области обороны;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характеризовать историю создания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описывать структуру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характеризовать виды и рода войск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РФ, их предназначение и задачи;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распознавать символы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приводить примеры воинских традиций и ритуалов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Правовые основы военной службы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>оперировать основными понятиями в области воинской обязанности граждан и военной службы;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организацию воинского учета;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комментировать назначение Общевоинских уставов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Общевоинские уставы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 при подготовке к прохождению военной службы по призыву, контракту;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6A13BE" w:rsidRPr="00277702" w:rsidRDefault="006A13BE" w:rsidP="006A13BE">
      <w:pPr>
        <w:pStyle w:val="a"/>
        <w:rPr>
          <w:spacing w:val="-8"/>
          <w:sz w:val="24"/>
          <w:szCs w:val="24"/>
        </w:rPr>
      </w:pPr>
      <w:r w:rsidRPr="00277702">
        <w:rPr>
          <w:spacing w:val="-8"/>
          <w:sz w:val="24"/>
          <w:szCs w:val="24"/>
        </w:rPr>
        <w:t xml:space="preserve">различать военную форму одежды и знаки различия военнослужащих </w:t>
      </w:r>
      <w:proofErr w:type="gramStart"/>
      <w:r w:rsidRPr="00277702">
        <w:rPr>
          <w:spacing w:val="-8"/>
          <w:sz w:val="24"/>
          <w:szCs w:val="24"/>
        </w:rPr>
        <w:t>ВС</w:t>
      </w:r>
      <w:proofErr w:type="gramEnd"/>
      <w:r w:rsidRPr="00277702">
        <w:rPr>
          <w:spacing w:val="-8"/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основание увольнения с военной службы;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предназначение запаса;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объяснять порядок зачисления и пребывания в запасе;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предназначение мобилизационного резерва;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Комментировать назначение Строевого устава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Строевой устав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 при обучении элементам строевой подготовки;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оперировать основными понятиями Строевого устава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строевые приемы и движение без оружия;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приводить примеры команд управления строем с помощью голоса;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277702">
        <w:rPr>
          <w:sz w:val="24"/>
          <w:szCs w:val="24"/>
        </w:rPr>
        <w:tab/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порядок хранения автомата;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различать составляющие патрона;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снаряжать магазин патронами;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>описывать явление выстрела и его практическое значение;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влияние отдачи оружия на результат выстрела;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ошибки прицеливания по результатам стрельбы;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изготовку к стрельбе;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производить стрельбу;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назначение и боевые свойства гранат;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различать наступательные и оборонительные гранаты;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описывать устройство ручных осколочных гранат; 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приемы и правила снаряжения и метания ручных гранат;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меры безопасности при обращении с гранатами;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объяснять предназначение современного общевойскового боя;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характеризовать современный общевойсковой бой;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приемы «К бою», «Встать»;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277702">
        <w:rPr>
          <w:sz w:val="24"/>
          <w:szCs w:val="24"/>
        </w:rPr>
        <w:t>переползания</w:t>
      </w:r>
      <w:proofErr w:type="spellEnd"/>
      <w:r w:rsidRPr="00277702">
        <w:rPr>
          <w:sz w:val="24"/>
          <w:szCs w:val="24"/>
        </w:rPr>
        <w:t>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выполнять перебежки и </w:t>
      </w:r>
      <w:proofErr w:type="spellStart"/>
      <w:r w:rsidRPr="00277702">
        <w:rPr>
          <w:sz w:val="24"/>
          <w:szCs w:val="24"/>
        </w:rPr>
        <w:t>переползания</w:t>
      </w:r>
      <w:proofErr w:type="spellEnd"/>
      <w:r w:rsidRPr="00277702">
        <w:rPr>
          <w:sz w:val="24"/>
          <w:szCs w:val="24"/>
        </w:rPr>
        <w:t xml:space="preserve"> (по-пластунски, на </w:t>
      </w:r>
      <w:proofErr w:type="spellStart"/>
      <w:r w:rsidRPr="00277702">
        <w:rPr>
          <w:sz w:val="24"/>
          <w:szCs w:val="24"/>
        </w:rPr>
        <w:t>получетвереньках</w:t>
      </w:r>
      <w:proofErr w:type="spellEnd"/>
      <w:r w:rsidRPr="00277702">
        <w:rPr>
          <w:sz w:val="24"/>
          <w:szCs w:val="24"/>
        </w:rPr>
        <w:t>, на боку);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передвигаться по азимутам;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применять средства индивидуальной защиты;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описывать состав и область применения аптечки индивидуальной;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особенности оказания первой помощи в бою;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выполнять приемы по выносу раненых с поля боя.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Раскрывать сущность военно-профессиональной деятельности;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lastRenderedPageBreak/>
        <w:t>объяснять порядок подготовки граждан по военно-учетным специальностям;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6A13BE" w:rsidRPr="00277702" w:rsidRDefault="006A13BE" w:rsidP="006A13BE">
      <w:pPr>
        <w:pStyle w:val="a"/>
        <w:rPr>
          <w:sz w:val="24"/>
          <w:szCs w:val="24"/>
        </w:rPr>
      </w:pPr>
      <w:r w:rsidRPr="00277702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277702">
        <w:rPr>
          <w:sz w:val="24"/>
          <w:szCs w:val="24"/>
        </w:rPr>
        <w:t>ВС</w:t>
      </w:r>
      <w:proofErr w:type="gramEnd"/>
      <w:r w:rsidRPr="00277702">
        <w:rPr>
          <w:sz w:val="24"/>
          <w:szCs w:val="24"/>
        </w:rPr>
        <w:t xml:space="preserve"> РФ и учреждения высшего образования МВД России, ФСБ России, МЧС России. 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i/>
          <w:sz w:val="24"/>
          <w:szCs w:val="24"/>
        </w:rPr>
        <w:t>Основы комплексной безопасности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277702">
        <w:rPr>
          <w:i/>
          <w:sz w:val="24"/>
          <w:szCs w:val="24"/>
        </w:rPr>
        <w:t xml:space="preserve"> .</w:t>
      </w:r>
      <w:proofErr w:type="gramEnd"/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i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i/>
          <w:sz w:val="24"/>
          <w:szCs w:val="24"/>
        </w:rPr>
        <w:t>Основы обороны государства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277702">
        <w:rPr>
          <w:i/>
          <w:sz w:val="24"/>
          <w:szCs w:val="24"/>
        </w:rPr>
        <w:t>ВС</w:t>
      </w:r>
      <w:proofErr w:type="gramEnd"/>
      <w:r w:rsidRPr="00277702">
        <w:rPr>
          <w:i/>
          <w:sz w:val="24"/>
          <w:szCs w:val="24"/>
        </w:rPr>
        <w:t xml:space="preserve"> РФ;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i/>
          <w:sz w:val="24"/>
          <w:szCs w:val="24"/>
        </w:rPr>
        <w:t>Элементы начальной военной подготовки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выполнять чистку и смазку автомата Калашникова;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A13BE" w:rsidRPr="00277702" w:rsidRDefault="006A13BE" w:rsidP="006A13B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702">
        <w:rPr>
          <w:rFonts w:ascii="Times New Roman" w:eastAsia="Calibri" w:hAnsi="Times New Roman" w:cs="Times New Roman"/>
          <w:b/>
          <w:i/>
          <w:sz w:val="24"/>
          <w:szCs w:val="24"/>
        </w:rPr>
        <w:t>Военно-профессиональная деятельность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lastRenderedPageBreak/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Pr="00277702">
        <w:rPr>
          <w:i/>
          <w:sz w:val="24"/>
          <w:szCs w:val="24"/>
        </w:rPr>
        <w:t>ВС</w:t>
      </w:r>
      <w:proofErr w:type="gramEnd"/>
      <w:r w:rsidRPr="00277702">
        <w:rPr>
          <w:i/>
          <w:sz w:val="24"/>
          <w:szCs w:val="24"/>
        </w:rPr>
        <w:t xml:space="preserve"> РФ и учреждения высшего образования МВД России, ФСБ России, МЧС России;</w:t>
      </w:r>
    </w:p>
    <w:p w:rsidR="006A13BE" w:rsidRPr="00277702" w:rsidRDefault="006A13BE" w:rsidP="006A13BE">
      <w:pPr>
        <w:pStyle w:val="a"/>
        <w:rPr>
          <w:i/>
          <w:sz w:val="24"/>
          <w:szCs w:val="24"/>
        </w:rPr>
      </w:pPr>
      <w:r w:rsidRPr="00277702">
        <w:rPr>
          <w:i/>
          <w:sz w:val="24"/>
          <w:szCs w:val="24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277702">
        <w:rPr>
          <w:i/>
          <w:sz w:val="24"/>
          <w:szCs w:val="24"/>
        </w:rPr>
        <w:t>ВС</w:t>
      </w:r>
      <w:proofErr w:type="gramEnd"/>
      <w:r w:rsidRPr="00277702">
        <w:rPr>
          <w:i/>
          <w:sz w:val="24"/>
          <w:szCs w:val="24"/>
        </w:rPr>
        <w:t xml:space="preserve"> РФ и учреждения высшего образования МВД России, ФСБ России, МЧС России.</w:t>
      </w:r>
    </w:p>
    <w:p w:rsidR="006A13BE" w:rsidRDefault="006A13BE" w:rsidP="006A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3BE" w:rsidRDefault="006A13BE" w:rsidP="006A13BE">
      <w:pPr>
        <w:rPr>
          <w:rFonts w:ascii="Times New Roman" w:hAnsi="Times New Roman"/>
          <w:sz w:val="24"/>
          <w:szCs w:val="24"/>
        </w:rPr>
      </w:pPr>
      <w:r w:rsidRPr="005044F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3E2" w:rsidRDefault="00CE73E2" w:rsidP="00CE73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Основы безопасности личности, общества и государства(10ч)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комплексной безопасности (4ч)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Обеспечение личной безопасности в повседневной жизни(4ч)</w:t>
      </w:r>
    </w:p>
    <w:p w:rsidR="00CE73E2" w:rsidRPr="00D501BD" w:rsidRDefault="00CE73E2" w:rsidP="00CE73E2">
      <w:pPr>
        <w:numPr>
          <w:ilvl w:val="0"/>
          <w:numId w:val="21"/>
        </w:num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righ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1..2. 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безопасности при пожаре</w:t>
      </w:r>
      <w:r w:rsidRPr="00D50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пожаров в повседневной жизни. Соблюдение мер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быту. Правила безопасного поведения при пожаре в жилом или общественном здании.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1.3.         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водоемах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1.4.         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  </w:t>
      </w:r>
    </w:p>
    <w:p w:rsidR="00CE73E2" w:rsidRDefault="00CE73E2" w:rsidP="00CE73E2">
      <w:pPr>
        <w:shd w:val="clear" w:color="auto" w:fill="FFFFFF"/>
        <w:spacing w:after="0" w:line="240" w:lineRule="auto"/>
        <w:ind w:left="14" w:right="4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4" w:right="4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Основы противодействия терроризму и экстремизму в Российской Федерации (6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 (6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2.1. Национальный антитеррористический комитет (НАК), его предназначение, структура и задачи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Понятие о НАК. Основные задачи комитета. Мероприятия по совершенствованию государственной системы противодействия терроризму.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2.2.        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</w:t>
      </w:r>
      <w:r w:rsidRPr="00D50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операция, ее предназначение и условия проведения, состав группировки сил и средств, включаемых в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контртеррористическую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операцию. Правовой режим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операции. Окончание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Правовой режим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режим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и временные ограничения во время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Роль и место гражданской обороны в противодействии терроризму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место ГО  в противодействии терроризму. Гуманитарная помощь пострадавшему населению. Руководство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ражданская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управления гражданской обороной. Структура управления и органы управления гражданской обороной.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Применение Вооружённых Сил Российской Федерации в борьбе с терроризмом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в борьбе с терроризмом. Пресечение террористических актов. Концепция противодействия терроризму в РФ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2.6. Участие Вооружённых Сил Российской Федерации в пресечении международной террористической деятельности за пределами страны  </w:t>
      </w:r>
    </w:p>
    <w:p w:rsidR="00CE73E2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Участие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в пресечении террористической деятельности за пределами страны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Основы медицинских знаний и здорового образа жизни(14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Основы здорового образа жизни(5ч</w:t>
      </w:r>
      <w:proofErr w:type="gramStart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3.Нравственность и здоровье (5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 Правила личной гигиены и здоровье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 Нравственность и здоровый образ жизни.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Инфекции, передаваемые половым путем. Меры их профилактики.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Понятие о ВИЧ-инфекции и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СПИДе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Меры профилактики ВИЧ-инфекции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        Семья в современном обществе. Законодательство и семья.</w:t>
      </w:r>
    </w:p>
    <w:p w:rsidR="00CE73E2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медицинских знаний и оказание первой помощи.(9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Первая помощь при неотложных состояниях.(9ч)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        Первая медицинская помощь при острой сердечной недостаточности и инсульте.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Первая медицинская помощь при ранениях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Основные правила оказания первой помощи.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первой  медицинской помощи. Передвижения пострадавшего. Понятие о травматическом шоке.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  Правила остановки артериального кровотечения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 Способы иммобилизации и переноска пострадавшего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иммобилизации, возможные средства для иммобилизации. Способы переноски пострадавшего.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Первая медицинская помощь при травмах опорно-двигательного аппарата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        Первая медицинская помощь при черепно-мозговой травме, травме груди, травме живота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Черепно-мозговые травмы, основные причины их возникновения и возможные последствия. Первая медицинская помощь.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 груди, причины ее возникновения, возможные последствия, первая медицинская помощь.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 живота, причины ее возникновения, возможные последствия, первая медицинская помощь.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Первая медицинская помощь при травмах в области таза, при повреждении позвоночника, спины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тазовой области, причины их возникновения, возможные последствия, первая медицинская помощь.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Первая медицинская помощь при остановке сердца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Реанимация. Правила проведения сердечно-легочной реанимации.</w:t>
      </w:r>
    </w:p>
    <w:p w:rsidR="00CE73E2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Обеспечение военной безопасности государства (44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Основы обороны государства (16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 .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Вооружённые Силы Российской Федерации – основа обороны государства (2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Основные задачи современных Вооружённых Сил России.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войск в мирное время. Задачи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войск в период непосредственной угрозы агрессии. Задачи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войск в военное время. Военная доктрина РФ.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Международная (миротворческая) деятельность Вооружённых Сил Российской Федерации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Вооруженных Сил РФ в миротворческих операциях, как средство обеспечения национальной безопасности России.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CE73E2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Символы воинской чести </w:t>
      </w:r>
      <w:proofErr w:type="gramStart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Боевое знамя воинской части – символ воинской чести, доблести и славы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— символ воинской чести, доблести и славы.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6.2.Ордена — почетные награды за воинские отличия и заслуги в бою и военной службе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государственных наград России за военные заслуги перед Отечеством.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6.3.Военная форма одежды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Предназначение  военной  формы  одежды  и  знаков  различия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военнослужащих, их воспитательное значение.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Воинская обязанность (11ч)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7.1.Основные понятия о воинской обязанности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7.2.Организация воинского учета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7.3.Первоначальная постановка граждан на воинский учет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первоначальной постановке граждан на воинский учет.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7.4.Обязанности граждан по воинскому учету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обязанности граждан по воинскому учету до призыва их на военную службу и при увольнении с военной службы.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7.5.Обязательная  подготовка  граждан  к военной  службе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Основное содержание обязательной подготовки граждан к военной</w:t>
      </w:r>
      <w:proofErr w:type="gramEnd"/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службе,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7.6.Требования к индивидуальным качествам специалистов по сходным воинским должностям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7.7.Подготовка граждан по военно-учетным специальностям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Предназначение подготовки по военно-учетным специальностям.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7.8.Добровольная подготовка граждан к военной службе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Основное направление добровольной подготовки граждан к военной службе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7.9.Организация медицинского освидетельствования граждан при постановке их на воинский учет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7.10.Профессиональный психологический отбор и его предназначение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Профессиональный психологический отбор и его предназначение.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по определению профессиональной пригодности призывника к военной службе.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7.11.Увольнение с военной службы и пребывание в запасе.</w:t>
      </w:r>
    </w:p>
    <w:p w:rsidR="00CE73E2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военной службы и пребывание в запасе. Предназначение запаса, разряды запаса в зависимости от возраста граждан. Военные сборы.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Основы военной службы (28ч)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 Особенности военной службы (8ч)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8.1.Правовые основы военной службы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8.2.Статус военнослужащего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8.3.Военные аспекты международного права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8.4.Общевоинские уставы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Общевоинские уставы — это нормативно-правовые акты, регламентирующие жизнь и быт военнослужащих.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8.5.Устав внутренней службы Вооруженных Сил Российской Федерации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Предназначение Устава внутренней службы Вооруженных Сил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его общие положения.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8.6. Дисциплинарный устав Вооруженных Сил Российской Федерации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Дисциплинарного устава Вооруженных Сил Российской Федерации и его общие положения.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8.7. Устав </w:t>
      </w:r>
      <w:proofErr w:type="spell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гарнизонной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оменданской</w:t>
      </w:r>
      <w:proofErr w:type="spell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караульной служб Вооруженных Сил Российской Федерации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Устава гарнизонной и караульной служб Вооруженных Сил Российской Федерации и его общие положения.    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8.8. Строевой устав Вооруженных Сил Российской Федерации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Строевого Устава Вооруженных Сил Российской Федерации и его общие положения.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 Военнослужащий 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вооруженный защитник Отечества.(8ч)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9.l.Основные виды воинской деятельности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9.2.Основные особенности воинской деятельности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Зависимость воинской деятельности от вида Вооруженных Сил и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войск, от воинской должности и класса сходных воинских должностей. Общие виды и основные элементы воинской деятельности.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9.3.Требования воинской деятельности, предъявляемые к моральным  и индивидуальным качествам гражданина.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0" w:right="14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4" w:right="10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Морально-психологические требования, психологическая совместимость военнослужащих.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9.4.Военнослужащий — патриот.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9.5.Честь и достоинство военнослужащего Вооруженных Сил Российской Федерации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4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9.6.Военнослужащий — специалист своего дела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0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9.7.Военнослужащий — подчиненный, выполняющий требования воинских уставов и приказы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4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9.8.Основные обязанности военнослужащих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Ритуалы Вооруженных Сил Российской Федерации </w:t>
      </w:r>
      <w:proofErr w:type="gramStart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10.1.Порядок  вручения Боевого Знамени воинской части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4" w:righ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Боевого Знамени воинской части. Когда, кем, от имени кого вручается Боевое Знамя воинской части.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10.2. Порядок приведения к Военной присяг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принесения обязательства)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Военная присяга и ее роль и значение для каждого военнослужащего.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приведения к Военной присяге солдат и матросов, прибывших на пополнение в воинскую часть. Текст Военной присяги.</w:t>
      </w:r>
    </w:p>
    <w:p w:rsidR="00CE73E2" w:rsidRPr="00D501BD" w:rsidRDefault="00CE73E2" w:rsidP="00CE73E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Порядок вручения личному составу вооружения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военной техники и стрелкового оружия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Порядок вручения стрелкового оружия. Порядок закрепления военной техники и вооружения.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Ритуал подъема и спуска Государственного флага РФ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Предназначение ритуала </w:t>
      </w:r>
      <w:r w:rsidRPr="00D501B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подъема и спуска Государственного флага РФ порядок его проведения.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Прохождение военной службы по призыву (3ч)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Призыв на военную службу.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призыва на военную службу. Ответственность за уклонение от военной службы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Порядок прохождения военной службы по призыву.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прохождения военной службы. Внутренняя служба. Перечень составов и воинских званий военнослужащих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Размещение и быт военнослужащих, проходящих военную службу по призыву.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 быт военнослужащих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аспределение времени и повседневный порядок жизни в воинской части. Книга почета воинской части (корабля).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Прохождение военной службы по контракту (5 ч)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  Особенности военной службы по контракту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прохождения военной службы по контракту.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 Требования, предъявляемые к гражданину при поступлении на военную службу по контракту.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гражданам, поступающим на военную службу по контракту. Сроки военной службы по контракту.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 Материальное обеспечение военнослужащих, проходящих военную службу по контракту.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льготы, предоставляемые военнослужащим, проходящим военную службу по контракту.</w:t>
      </w:r>
    </w:p>
    <w:p w:rsidR="00CE73E2" w:rsidRPr="00D501BD" w:rsidRDefault="00CE73E2" w:rsidP="00CE7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  Альтернативная гражданская служба (2 ч)</w:t>
      </w:r>
    </w:p>
    <w:p w:rsidR="00CE73E2" w:rsidRDefault="00CE73E2" w:rsidP="00CE73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гражданская служба, порядок её прохождения, увольнение с альтернативной гражданской службы.</w:t>
      </w:r>
    </w:p>
    <w:p w:rsidR="00CE73E2" w:rsidRPr="00D501BD" w:rsidRDefault="00CE73E2" w:rsidP="00CE73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2840"/>
        <w:gridCol w:w="2781"/>
        <w:gridCol w:w="2825"/>
      </w:tblGrid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л/</w:t>
            </w:r>
            <w:proofErr w:type="spellStart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экскурсии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безопасности 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E73E2" w:rsidRPr="00D501BD" w:rsidTr="00CE73E2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E2" w:rsidRPr="00D501BD" w:rsidRDefault="00CE73E2" w:rsidP="00CE7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3E2" w:rsidRDefault="00CE73E2" w:rsidP="00CE7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E2" w:rsidRDefault="00CE73E2" w:rsidP="00CE7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CAF" w:rsidRDefault="00FC5CAF" w:rsidP="00CE73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C5CAF" w:rsidSect="00020C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D02A0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8523EA"/>
    <w:multiLevelType w:val="multilevel"/>
    <w:tmpl w:val="E1A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41A76"/>
    <w:multiLevelType w:val="hybridMultilevel"/>
    <w:tmpl w:val="C6C8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A2756"/>
    <w:multiLevelType w:val="multilevel"/>
    <w:tmpl w:val="A1CA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6681F"/>
    <w:multiLevelType w:val="multilevel"/>
    <w:tmpl w:val="894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81702"/>
    <w:multiLevelType w:val="multilevel"/>
    <w:tmpl w:val="AD4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155FE"/>
    <w:multiLevelType w:val="hybridMultilevel"/>
    <w:tmpl w:val="0A1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61853"/>
    <w:multiLevelType w:val="multilevel"/>
    <w:tmpl w:val="C8AE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64725"/>
    <w:multiLevelType w:val="multilevel"/>
    <w:tmpl w:val="528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F577E"/>
    <w:multiLevelType w:val="multilevel"/>
    <w:tmpl w:val="79A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775E5"/>
    <w:multiLevelType w:val="multilevel"/>
    <w:tmpl w:val="3414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C6386"/>
    <w:multiLevelType w:val="multilevel"/>
    <w:tmpl w:val="B13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E47E6"/>
    <w:multiLevelType w:val="hybridMultilevel"/>
    <w:tmpl w:val="FA04275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637C3"/>
    <w:multiLevelType w:val="hybridMultilevel"/>
    <w:tmpl w:val="61D4567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C2653B"/>
    <w:multiLevelType w:val="multilevel"/>
    <w:tmpl w:val="5B262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A65BD0"/>
    <w:multiLevelType w:val="hybridMultilevel"/>
    <w:tmpl w:val="D4A2FBA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34156"/>
    <w:multiLevelType w:val="multilevel"/>
    <w:tmpl w:val="7EF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B2BD3"/>
    <w:multiLevelType w:val="multilevel"/>
    <w:tmpl w:val="E51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8680D"/>
    <w:multiLevelType w:val="hybridMultilevel"/>
    <w:tmpl w:val="75DC12D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319A3"/>
    <w:multiLevelType w:val="multilevel"/>
    <w:tmpl w:val="8D2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087D9F"/>
    <w:multiLevelType w:val="multilevel"/>
    <w:tmpl w:val="436E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C6F3F"/>
    <w:multiLevelType w:val="multilevel"/>
    <w:tmpl w:val="0BB6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A63D2"/>
    <w:multiLevelType w:val="multilevel"/>
    <w:tmpl w:val="561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55C52"/>
    <w:multiLevelType w:val="hybridMultilevel"/>
    <w:tmpl w:val="1D84C24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21493"/>
    <w:multiLevelType w:val="multilevel"/>
    <w:tmpl w:val="F51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653A7"/>
    <w:multiLevelType w:val="multilevel"/>
    <w:tmpl w:val="F72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60516"/>
    <w:multiLevelType w:val="multilevel"/>
    <w:tmpl w:val="905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C1664"/>
    <w:multiLevelType w:val="multilevel"/>
    <w:tmpl w:val="67D6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26B55"/>
    <w:multiLevelType w:val="hybridMultilevel"/>
    <w:tmpl w:val="9EB03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6498F"/>
    <w:multiLevelType w:val="multilevel"/>
    <w:tmpl w:val="5F5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E6933"/>
    <w:multiLevelType w:val="hybridMultilevel"/>
    <w:tmpl w:val="E2EE560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517A4"/>
    <w:multiLevelType w:val="multilevel"/>
    <w:tmpl w:val="605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9134D"/>
    <w:multiLevelType w:val="multilevel"/>
    <w:tmpl w:val="3D4C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2B1760"/>
    <w:multiLevelType w:val="multilevel"/>
    <w:tmpl w:val="04F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83143"/>
    <w:multiLevelType w:val="multilevel"/>
    <w:tmpl w:val="439E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13"/>
  </w:num>
  <w:num w:numId="5">
    <w:abstractNumId w:val="19"/>
  </w:num>
  <w:num w:numId="6">
    <w:abstractNumId w:val="12"/>
  </w:num>
  <w:num w:numId="7">
    <w:abstractNumId w:val="0"/>
  </w:num>
  <w:num w:numId="8">
    <w:abstractNumId w:val="6"/>
  </w:num>
  <w:num w:numId="9">
    <w:abstractNumId w:val="29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30"/>
  </w:num>
  <w:num w:numId="15">
    <w:abstractNumId w:val="34"/>
  </w:num>
  <w:num w:numId="16">
    <w:abstractNumId w:val="1"/>
  </w:num>
  <w:num w:numId="17">
    <w:abstractNumId w:val="11"/>
  </w:num>
  <w:num w:numId="18">
    <w:abstractNumId w:val="25"/>
  </w:num>
  <w:num w:numId="19">
    <w:abstractNumId w:val="18"/>
  </w:num>
  <w:num w:numId="20">
    <w:abstractNumId w:val="20"/>
  </w:num>
  <w:num w:numId="21">
    <w:abstractNumId w:val="23"/>
  </w:num>
  <w:num w:numId="22">
    <w:abstractNumId w:val="21"/>
  </w:num>
  <w:num w:numId="23">
    <w:abstractNumId w:val="28"/>
  </w:num>
  <w:num w:numId="24">
    <w:abstractNumId w:val="32"/>
  </w:num>
  <w:num w:numId="25">
    <w:abstractNumId w:val="22"/>
  </w:num>
  <w:num w:numId="26">
    <w:abstractNumId w:val="17"/>
  </w:num>
  <w:num w:numId="27">
    <w:abstractNumId w:val="7"/>
  </w:num>
  <w:num w:numId="28">
    <w:abstractNumId w:val="33"/>
  </w:num>
  <w:num w:numId="29">
    <w:abstractNumId w:val="3"/>
  </w:num>
  <w:num w:numId="30">
    <w:abstractNumId w:val="5"/>
  </w:num>
  <w:num w:numId="31">
    <w:abstractNumId w:val="27"/>
  </w:num>
  <w:num w:numId="32">
    <w:abstractNumId w:val="4"/>
  </w:num>
  <w:num w:numId="33">
    <w:abstractNumId w:val="10"/>
  </w:num>
  <w:num w:numId="34">
    <w:abstractNumId w:val="35"/>
  </w:num>
  <w:num w:numId="35">
    <w:abstractNumId w:val="2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62D"/>
    <w:rsid w:val="00020C44"/>
    <w:rsid w:val="002D6E2B"/>
    <w:rsid w:val="00383ED6"/>
    <w:rsid w:val="003A574B"/>
    <w:rsid w:val="00406406"/>
    <w:rsid w:val="00434090"/>
    <w:rsid w:val="00436EE4"/>
    <w:rsid w:val="0054215B"/>
    <w:rsid w:val="005A3F78"/>
    <w:rsid w:val="005C5D43"/>
    <w:rsid w:val="006A13BE"/>
    <w:rsid w:val="007A362D"/>
    <w:rsid w:val="008400C2"/>
    <w:rsid w:val="00866CD5"/>
    <w:rsid w:val="009A4C4A"/>
    <w:rsid w:val="00A30F43"/>
    <w:rsid w:val="00AD34BB"/>
    <w:rsid w:val="00B44AD8"/>
    <w:rsid w:val="00CE73E2"/>
    <w:rsid w:val="00F23FE9"/>
    <w:rsid w:val="00F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62D"/>
  </w:style>
  <w:style w:type="paragraph" w:styleId="2">
    <w:name w:val="heading 2"/>
    <w:basedOn w:val="a0"/>
    <w:link w:val="20"/>
    <w:uiPriority w:val="9"/>
    <w:qFormat/>
    <w:rsid w:val="00CE7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A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7A3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A362D"/>
    <w:pPr>
      <w:ind w:left="720"/>
      <w:contextualSpacing/>
    </w:pPr>
  </w:style>
  <w:style w:type="paragraph" w:styleId="a6">
    <w:name w:val="Body Text Indent"/>
    <w:basedOn w:val="a0"/>
    <w:link w:val="a7"/>
    <w:rsid w:val="007A362D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7A3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1"/>
    <w:uiPriority w:val="22"/>
    <w:qFormat/>
    <w:rsid w:val="007A362D"/>
    <w:rPr>
      <w:b/>
      <w:bCs/>
    </w:rPr>
  </w:style>
  <w:style w:type="character" w:styleId="a9">
    <w:name w:val="Hyperlink"/>
    <w:uiPriority w:val="99"/>
    <w:rsid w:val="007A362D"/>
    <w:rPr>
      <w:color w:val="000080"/>
      <w:u w:val="single"/>
    </w:rPr>
  </w:style>
  <w:style w:type="paragraph" w:styleId="aa">
    <w:name w:val="Body Text"/>
    <w:basedOn w:val="a0"/>
    <w:link w:val="ab"/>
    <w:rsid w:val="007A36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7A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7A36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Основной текст с отступом1"/>
    <w:basedOn w:val="a0"/>
    <w:rsid w:val="007A362D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rmal (Web)"/>
    <w:basedOn w:val="a0"/>
    <w:rsid w:val="007A36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A362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7A362D"/>
    <w:rPr>
      <w:rFonts w:ascii="Calibri" w:eastAsia="Calibri" w:hAnsi="Calibri" w:cs="Times New Roman"/>
      <w:sz w:val="16"/>
      <w:szCs w:val="16"/>
    </w:rPr>
  </w:style>
  <w:style w:type="paragraph" w:customStyle="1" w:styleId="ad">
    <w:name w:val="Базовый"/>
    <w:rsid w:val="007A362D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7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1"/>
    <w:rsid w:val="00CE73E2"/>
  </w:style>
  <w:style w:type="character" w:customStyle="1" w:styleId="c3">
    <w:name w:val="c3"/>
    <w:basedOn w:val="a1"/>
    <w:rsid w:val="00CE73E2"/>
  </w:style>
  <w:style w:type="paragraph" w:customStyle="1" w:styleId="c20">
    <w:name w:val="c20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E73E2"/>
  </w:style>
  <w:style w:type="character" w:customStyle="1" w:styleId="apple-converted-space">
    <w:name w:val="apple-converted-space"/>
    <w:basedOn w:val="a1"/>
    <w:rsid w:val="00CE73E2"/>
  </w:style>
  <w:style w:type="paragraph" w:customStyle="1" w:styleId="c38">
    <w:name w:val="c38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CE73E2"/>
  </w:style>
  <w:style w:type="character" w:customStyle="1" w:styleId="c0">
    <w:name w:val="c0"/>
    <w:basedOn w:val="a1"/>
    <w:rsid w:val="00CE73E2"/>
  </w:style>
  <w:style w:type="paragraph" w:customStyle="1" w:styleId="c46">
    <w:name w:val="c46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CE73E2"/>
  </w:style>
  <w:style w:type="character" w:customStyle="1" w:styleId="c25">
    <w:name w:val="c25"/>
    <w:basedOn w:val="a1"/>
    <w:rsid w:val="00CE73E2"/>
  </w:style>
  <w:style w:type="character" w:customStyle="1" w:styleId="c18">
    <w:name w:val="c18"/>
    <w:basedOn w:val="a1"/>
    <w:rsid w:val="00CE73E2"/>
  </w:style>
  <w:style w:type="character" w:customStyle="1" w:styleId="c14">
    <w:name w:val="c14"/>
    <w:basedOn w:val="a1"/>
    <w:rsid w:val="00CE73E2"/>
  </w:style>
  <w:style w:type="character" w:customStyle="1" w:styleId="c45">
    <w:name w:val="c45"/>
    <w:basedOn w:val="a1"/>
    <w:rsid w:val="00CE73E2"/>
  </w:style>
  <w:style w:type="paragraph" w:customStyle="1" w:styleId="c61">
    <w:name w:val="c61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0"/>
    <w:rsid w:val="00C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e"/>
    <w:qFormat/>
    <w:rsid w:val="00CE73E2"/>
    <w:pPr>
      <w:numPr>
        <w:numId w:val="3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CE73E2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2">
    <w:name w:val="Обычный3"/>
    <w:rsid w:val="00CE73E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№11 им Т.И.Александровой</Company>
  <LinksUpToDate>false</LinksUpToDate>
  <CharactersWithSpaces>43804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kab106</dc:creator>
  <cp:lastModifiedBy>Metod 2</cp:lastModifiedBy>
  <cp:revision>4</cp:revision>
  <cp:lastPrinted>2018-09-13T05:11:00Z</cp:lastPrinted>
  <dcterms:created xsi:type="dcterms:W3CDTF">2019-04-10T13:18:00Z</dcterms:created>
  <dcterms:modified xsi:type="dcterms:W3CDTF">2019-06-05T07:52:00Z</dcterms:modified>
</cp:coreProperties>
</file>