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B" w:rsidRDefault="000216EB">
      <w:pPr>
        <w:shd w:val="clear" w:color="auto" w:fill="FFFFFF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9F1AA5" w:rsidRPr="009F1AA5" w:rsidTr="00EB3164">
        <w:trPr>
          <w:trHeight w:val="2235"/>
        </w:trPr>
        <w:tc>
          <w:tcPr>
            <w:tcW w:w="4785" w:type="dxa"/>
            <w:hideMark/>
          </w:tcPr>
          <w:p w:rsidR="009F1AA5" w:rsidRPr="009F1AA5" w:rsidRDefault="009F1AA5" w:rsidP="009F1AA5">
            <w:pPr>
              <w:tabs>
                <w:tab w:val="left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МОУ «Лицей №11 им. Т.И. Александровой»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30 августа  2018 год</w:t>
            </w:r>
          </w:p>
        </w:tc>
        <w:tc>
          <w:tcPr>
            <w:tcW w:w="4786" w:type="dxa"/>
            <w:hideMark/>
          </w:tcPr>
          <w:p w:rsidR="009F1AA5" w:rsidRPr="009F1AA5" w:rsidRDefault="009F1AA5" w:rsidP="009F1AA5">
            <w:pPr>
              <w:tabs>
                <w:tab w:val="left" w:pos="7655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 xml:space="preserve"> Л.А. 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31  августа  2018г</w:t>
            </w:r>
          </w:p>
        </w:tc>
      </w:tr>
      <w:tr w:rsidR="009F1AA5" w:rsidRPr="009F1AA5" w:rsidTr="00EB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AA5" w:rsidRPr="009F1AA5" w:rsidRDefault="009F1AA5" w:rsidP="009F1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 на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F1AA5">
              <w:rPr>
                <w:rFonts w:ascii="Times New Roman" w:hAnsi="Times New Roman" w:cs="Times New Roman"/>
                <w:sz w:val="24"/>
                <w:szCs w:val="24"/>
              </w:rPr>
              <w:t>Протокол №1  от  29  августа 2018   г</w:t>
            </w:r>
          </w:p>
          <w:p w:rsidR="009F1AA5" w:rsidRPr="009F1AA5" w:rsidRDefault="009F1AA5" w:rsidP="009F1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AA5" w:rsidRPr="009F1AA5" w:rsidRDefault="009F1AA5" w:rsidP="009F1A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EB" w:rsidRDefault="000216EB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16EB" w:rsidRDefault="000216EB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16EB" w:rsidRDefault="000216EB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16EB" w:rsidRDefault="009F1AA5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0216EB" w:rsidRDefault="009F1AA5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курса «Право» </w:t>
      </w:r>
    </w:p>
    <w:p w:rsidR="000216EB" w:rsidRDefault="009F1AA5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10-11 классы</w:t>
      </w:r>
    </w:p>
    <w:p w:rsidR="000216EB" w:rsidRDefault="000216EB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216EB" w:rsidRDefault="000216EB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216EB" w:rsidRDefault="000216EB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4699"/>
        <w:gridCol w:w="4872"/>
      </w:tblGrid>
      <w:tr w:rsidR="000216EB">
        <w:tc>
          <w:tcPr>
            <w:tcW w:w="4699" w:type="dxa"/>
          </w:tcPr>
          <w:p w:rsidR="000216EB" w:rsidRDefault="000216E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216EB" w:rsidRDefault="009F1AA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0216EB" w:rsidRDefault="009F1AA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  <w:p w:rsidR="000216EB" w:rsidRDefault="009F1AA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0216EB" w:rsidRDefault="009F1AA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0216EB" w:rsidRDefault="000216EB">
      <w:pPr>
        <w:shd w:val="clear" w:color="auto" w:fill="FFFFFF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216EB" w:rsidRDefault="000216EB">
      <w:pPr>
        <w:shd w:val="clear" w:color="auto" w:fill="FFFFFF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0216EB" w:rsidRDefault="000216EB">
      <w:pPr>
        <w:shd w:val="clear" w:color="auto" w:fill="FFFFFF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9F1AA5" w:rsidRDefault="009F1AA5">
      <w:pPr>
        <w:shd w:val="clear" w:color="auto" w:fill="FFFFFF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0216EB" w:rsidRDefault="009F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Йошкар-Ола</w:t>
      </w:r>
    </w:p>
    <w:p w:rsidR="000216EB" w:rsidRDefault="009F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CF3F03" w:rsidRDefault="00CF3F03">
      <w:pPr>
        <w:pStyle w:val="zag3"/>
        <w:rPr>
          <w:sz w:val="28"/>
          <w:szCs w:val="28"/>
        </w:rPr>
      </w:pPr>
    </w:p>
    <w:p w:rsidR="000216EB" w:rsidRDefault="009F1AA5">
      <w:pPr>
        <w:pStyle w:val="zag3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216EB" w:rsidRDefault="009F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Программа курса «Право» для профильного уровня обучения учащихся 10—11 классов общеобразовательной школы разработана на основе федерального компонента Государственного образовательного стандарта. Она предопределила особенности структуры и содержания учебников «Право» для учащихся 10 и 11 классов, подготовленных авторским коллективом в составе научных сотрудников Института государства и права РАН и Института содержания и методов обучения РАО.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внутрикурсовые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учебным предметом «обществознание (обществоведение)»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Перед курсом не ставится задача профессиональной подготовки учащихся. Одна из его </w:t>
      </w:r>
      <w:r>
        <w:rPr>
          <w:rStyle w:val="a3"/>
          <w:rFonts w:ascii="Times New Roman" w:hAnsi="Times New Roman" w:cs="Times New Roman"/>
          <w:sz w:val="28"/>
          <w:szCs w:val="28"/>
        </w:rPr>
        <w:t>главных целей</w:t>
      </w:r>
      <w:r>
        <w:rPr>
          <w:rFonts w:ascii="Times New Roman" w:hAnsi="Times New Roman" w:cs="Times New Roman"/>
          <w:sz w:val="28"/>
          <w:szCs w:val="28"/>
        </w:rPr>
        <w:t xml:space="preserve"> — формирование углубленного интереса к праву, создание основы для становления правовой компетенции выпускников и оказание помощи в осознанном выборе модели дальнейшего профессионального образования. Программа профильного курса «Право» обеспечивает на уровне средней школы 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 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</w:p>
    <w:p w:rsidR="000216EB" w:rsidRDefault="009F1A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роль курса в обучении:</w:t>
      </w:r>
    </w:p>
    <w:p w:rsidR="000216EB" w:rsidRDefault="0002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правовое образование в старшей школе обеспечивает углубленное изучение права, создает условия  реализации индивидуальных образовательных программ 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личностно ориентированного  учебного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Правовая информация,  представленная в содержании примерной программы расширяет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 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Право, как учебный предмет  на профильном уровне, обеспечивает углубленное изучение основ юриспруденции в соответствии с современными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высших учебных заведений в части оценки уровня подготовки выпускников; знакомит с современным  профессиональным юридическим образованием, основными юридическими 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современные научные подходы к решению актуальных вопросов правоведения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Право на профильном уровне позволяет изучить не только ведущие нормы национального законодательства, но и важные правила и проблемы международного права.         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0216EB" w:rsidRDefault="0002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права в старшей школе на профильном уровне направлено на достижение  следующих целей: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·   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·     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·      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·    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·    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   Согласно базисному учебному плану для среднего (полного) общего образования программа профильного курса «Право» рассчитана на два года изучения — в 10 и 11 классах, на что отводится 68 ч учебного времени (по 34 ч в год). </w:t>
      </w:r>
      <w:r>
        <w:rPr>
          <w:sz w:val="28"/>
          <w:szCs w:val="28"/>
        </w:rPr>
        <w:br/>
        <w:t xml:space="preserve">      Каждая из частей курса включает 30 содержательных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.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Виды деятельности учащихся:</w:t>
      </w:r>
    </w:p>
    <w:p w:rsidR="000216EB" w:rsidRDefault="009F1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источниками права, в том числе  новыми  нормативными актами; </w:t>
      </w:r>
    </w:p>
    <w:p w:rsidR="000216EB" w:rsidRDefault="009F1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 закона с точки зрения конкретных условий их реализации;</w:t>
      </w:r>
    </w:p>
    <w:p w:rsidR="000216EB" w:rsidRDefault="009F1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  правомерных  форм  поведения  и способов защиты прав  и интересов личности;</w:t>
      </w:r>
    </w:p>
    <w:p w:rsidR="000216EB" w:rsidRDefault="009F1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и аргументация собственных суждений о правовых явлениях общественной жизни;</w:t>
      </w:r>
    </w:p>
    <w:p w:rsidR="000216EB" w:rsidRDefault="009F1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отдельных правовых споров с учетом социального опыта ученика.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Логическая связь данного предмета с остальными предметами (разделами) учебного (образовательного) плана: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учитывает, что в профильных классах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изучают право. Успешное освоение содер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жания права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 курсом обществознания и истории. </w:t>
      </w:r>
    </w:p>
    <w:p w:rsidR="000216EB" w:rsidRDefault="0002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</w:t>
      </w:r>
      <w:r>
        <w:rPr>
          <w:rFonts w:ascii="Times New Roman" w:hAnsi="Times New Roman" w:cs="Times New Roman"/>
          <w:sz w:val="28"/>
          <w:szCs w:val="28"/>
        </w:rPr>
        <w:softHyphen/>
        <w:t>ций высокого уровня. Курс призван помочь осуществлению выпускниками осознанного выбора путей продолжения образования или будущей профессиональ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как профильный учебный предмет создает основу для становления 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 </w:t>
      </w:r>
      <w:proofErr w:type="gramEnd"/>
    </w:p>
    <w:p w:rsidR="000216EB" w:rsidRDefault="0002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достижений учащихся: </w:t>
      </w:r>
      <w:r>
        <w:rPr>
          <w:rFonts w:ascii="Times New Roman" w:hAnsi="Times New Roman" w:cs="Times New Roman"/>
          <w:sz w:val="28"/>
          <w:szCs w:val="28"/>
        </w:rPr>
        <w:t>тестирование, контрольные и самостоятельные работы, зачёты, семинары, практические работы, презентации, творческие работы.</w:t>
      </w:r>
    </w:p>
    <w:p w:rsidR="000216EB" w:rsidRDefault="00021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6EB" w:rsidRDefault="009F1A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права на профильном уровне ученик должен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0216EB" w:rsidRDefault="009F1AA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216EB" w:rsidRDefault="009F1AA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характеризовать:</w:t>
      </w:r>
      <w:r>
        <w:rPr>
          <w:rFonts w:ascii="Times New Roman" w:hAnsi="Times New Roman" w:cs="Times New Roman"/>
          <w:sz w:val="28"/>
          <w:szCs w:val="28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заключения и расторжения трудовых договоров; формы социальной защиты и социального обеспечения;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получения платных образовательных услуг;</w:t>
      </w:r>
    </w:p>
    <w:p w:rsidR="000216EB" w:rsidRDefault="009F1AA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0216EB" w:rsidRDefault="009F1AA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различать:</w:t>
      </w:r>
      <w:r>
        <w:rPr>
          <w:rFonts w:ascii="Times New Roman" w:hAnsi="Times New Roman" w:cs="Times New Roman"/>
          <w:sz w:val="28"/>
          <w:szCs w:val="28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0216EB" w:rsidRDefault="009F1AA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примеры: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поиска, анализа, интерпретации и использования правовой информации;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анализа текстов законодательных актов, норм права с точки зрения конкретных условий их реализации;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     изложения и аргументации собственных суждений о происходящих событиях и явлениях с точки зрения права;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     применения правил (норм) отношений, направленных на согласование интересов различных сторон (на заданных примерах); 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 осуществления учебных исследований и проектов по правовой тематике;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обращения в надлежащие органы за квалифицированной юридической помощью.</w:t>
      </w:r>
    </w:p>
    <w:p w:rsidR="000216EB" w:rsidRDefault="0002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EB" w:rsidRDefault="009F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(АПК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первая (ГК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вторая (ГК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третья (ГК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четвертая (ГК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Гражданский процессуальный кодекс Российской Федерации (ГПК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(ТК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(УПК РФ)</w:t>
      </w:r>
    </w:p>
    <w:p w:rsidR="000216EB" w:rsidRDefault="009F1A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(УК РФ)</w:t>
      </w:r>
    </w:p>
    <w:p w:rsidR="000216EB" w:rsidRDefault="009F1AA5">
      <w:pPr>
        <w:pStyle w:val="za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216EB" w:rsidRDefault="009F1AA5">
      <w:pPr>
        <w:pStyle w:val="zag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ЧАСТЬ I - 10 класс (34ч)</w:t>
      </w:r>
    </w:p>
    <w:p w:rsidR="000216EB" w:rsidRDefault="000216EB">
      <w:pPr>
        <w:pStyle w:val="zag2"/>
        <w:spacing w:before="0" w:beforeAutospacing="0" w:after="0" w:afterAutospacing="0"/>
        <w:rPr>
          <w:sz w:val="28"/>
          <w:szCs w:val="28"/>
        </w:rPr>
      </w:pPr>
    </w:p>
    <w:p w:rsidR="000216EB" w:rsidRDefault="009F1AA5">
      <w:pPr>
        <w:pStyle w:val="zag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1. Право и государство (7 ч)</w:t>
      </w:r>
    </w:p>
    <w:p w:rsidR="000216EB" w:rsidRDefault="009F1AA5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Происхождение права и государства.</w:t>
      </w:r>
      <w:r>
        <w:rPr>
          <w:sz w:val="28"/>
          <w:szCs w:val="28"/>
        </w:rPr>
        <w:t xml:space="preserve"> Общественная власть и виды социальных норм при </w:t>
      </w:r>
      <w:proofErr w:type="spellStart"/>
      <w:proofErr w:type="gramStart"/>
      <w:r>
        <w:rPr>
          <w:sz w:val="28"/>
          <w:szCs w:val="28"/>
        </w:rPr>
        <w:t>первобытно-общинном</w:t>
      </w:r>
      <w:proofErr w:type="spellEnd"/>
      <w:proofErr w:type="gramEnd"/>
      <w:r>
        <w:rPr>
          <w:sz w:val="28"/>
          <w:szCs w:val="28"/>
        </w:rPr>
        <w:t xml:space="preserve"> строе. Ранние формы права и государства.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Сущность права.</w:t>
      </w:r>
      <w:r>
        <w:rPr>
          <w:sz w:val="28"/>
          <w:szCs w:val="28"/>
        </w:rPr>
        <w:t xml:space="preserve"> Современное понимание права: понятие, признаки, определение. Основные направления учения о праве.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Сущность государства.</w:t>
      </w:r>
      <w:r>
        <w:rPr>
          <w:sz w:val="28"/>
          <w:szCs w:val="28"/>
        </w:rPr>
        <w:t xml:space="preserve"> Государство как публичная политическая власть. Признаки политической публичной власти. Механизм (аппарат) государственной власти.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Формы государства.</w:t>
      </w:r>
      <w:r>
        <w:rPr>
          <w:sz w:val="28"/>
          <w:szCs w:val="28"/>
        </w:rPr>
        <w:t xml:space="preserve"> Понятие формы государства. Формы правления, формы государственного устройства, политический режим.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Функции государства.</w:t>
      </w:r>
      <w:r>
        <w:rPr>
          <w:sz w:val="28"/>
          <w:szCs w:val="28"/>
        </w:rPr>
        <w:t xml:space="preserve"> Понятие функций государства. Классификация функций государства. Внутренние и внешние функции государства.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Гражданское общество, право, государство.</w:t>
      </w:r>
      <w:r>
        <w:rPr>
          <w:sz w:val="28"/>
          <w:szCs w:val="28"/>
        </w:rPr>
        <w:t xml:space="preserve">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2. Форма и структура права (6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Право в системе социального регулирования.</w:t>
      </w:r>
      <w:r>
        <w:rPr>
          <w:sz w:val="28"/>
          <w:szCs w:val="28"/>
        </w:rPr>
        <w:t xml:space="preserve"> Понятие нормы. Социальные и технические нормы. Виды социальных норм. Право и мораль. Право и политические нормы. Право и обычай. Корпоративные нормы.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Норма права.</w:t>
      </w:r>
      <w:r>
        <w:rPr>
          <w:sz w:val="28"/>
          <w:szCs w:val="28"/>
        </w:rPr>
        <w:t xml:space="preserve"> Понятие нормы права. Особенности нормы права как социального регулятора. Структура правовой нормы.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Источники права.</w:t>
      </w:r>
      <w:r>
        <w:rPr>
          <w:sz w:val="28"/>
          <w:szCs w:val="28"/>
        </w:rPr>
        <w:t xml:space="preserve"> Понятие и система источников права.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Система права.</w:t>
      </w:r>
      <w:r>
        <w:rPr>
          <w:sz w:val="28"/>
          <w:szCs w:val="28"/>
        </w:rPr>
        <w:t xml:space="preserve">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Правовые системы современности.</w:t>
      </w:r>
      <w:r>
        <w:rPr>
          <w:sz w:val="28"/>
          <w:szCs w:val="28"/>
        </w:rPr>
        <w:t xml:space="preserve"> Понятие и классификация правовых систем. Правовые системы европейского типа. Правовые системы традиционного типа.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lastRenderedPageBreak/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 а  3. Правотворчество и </w:t>
      </w:r>
      <w:proofErr w:type="spellStart"/>
      <w:r>
        <w:rPr>
          <w:sz w:val="28"/>
          <w:szCs w:val="28"/>
        </w:rPr>
        <w:t>правореализация</w:t>
      </w:r>
      <w:proofErr w:type="spellEnd"/>
      <w:r>
        <w:rPr>
          <w:sz w:val="28"/>
          <w:szCs w:val="28"/>
        </w:rPr>
        <w:t xml:space="preserve"> (9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Правотворчество.</w:t>
      </w:r>
      <w:r>
        <w:rPr>
          <w:sz w:val="28"/>
          <w:szCs w:val="28"/>
        </w:rPr>
        <w:t xml:space="preserve"> Правотворчество и формирование права. Понятие, виды, принципы правотворчества. Стадии законодательного процесса. Законодательная техника.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Реализация права.</w:t>
      </w:r>
      <w:r>
        <w:rPr>
          <w:sz w:val="28"/>
          <w:szCs w:val="28"/>
        </w:rPr>
        <w:t xml:space="preserve"> 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понятие и виды.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Правовые отношения.</w:t>
      </w:r>
      <w:r>
        <w:rPr>
          <w:sz w:val="28"/>
          <w:szCs w:val="28"/>
        </w:rPr>
        <w:t xml:space="preserve">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Законность и правовой порядок.</w:t>
      </w:r>
      <w:r>
        <w:rPr>
          <w:sz w:val="28"/>
          <w:szCs w:val="28"/>
        </w:rPr>
        <w:t xml:space="preserve"> Понятие и принципы законности. Правовой порядок. Гарантии законности и правопорядка.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Механизм правового регулирования.</w:t>
      </w:r>
      <w:r>
        <w:rPr>
          <w:sz w:val="28"/>
          <w:szCs w:val="28"/>
        </w:rPr>
        <w:t xml:space="preserve"> Понятие механизма (системы) правового регулирования. Элементы механизма правового регулирования. Правомерное поведение. Эффективность действия права.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Правосознание и правовая культура.</w:t>
      </w:r>
      <w:r>
        <w:rPr>
          <w:sz w:val="28"/>
          <w:szCs w:val="28"/>
        </w:rPr>
        <w:t xml:space="preserve">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Правонарушение и юридическая ответственность.</w:t>
      </w:r>
      <w:r>
        <w:rPr>
          <w:sz w:val="28"/>
          <w:szCs w:val="28"/>
        </w:rPr>
        <w:t xml:space="preserve"> Понятие и виды правонарушений. Причины правонарушений. Юридическая ответственность: основания и виды.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Преступление как наиболее тяжкий вид правонарушений.</w:t>
      </w:r>
      <w:r>
        <w:rPr>
          <w:sz w:val="28"/>
          <w:szCs w:val="28"/>
        </w:rPr>
        <w:t xml:space="preserve"> Состояние преступности в современной России. Организованная преступность. Международный терроризм. Правоохранительные органы.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4. Право и личность (5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Права человека.</w:t>
      </w:r>
      <w:r>
        <w:rPr>
          <w:sz w:val="28"/>
          <w:szCs w:val="28"/>
        </w:rPr>
        <w:t xml:space="preserve">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Правовой статус личности.</w:t>
      </w:r>
      <w:r>
        <w:rPr>
          <w:sz w:val="28"/>
          <w:szCs w:val="28"/>
        </w:rPr>
        <w:t xml:space="preserve"> Понятие правового статуса. Элементы правового статуса. Субъективные права и обязанности. Различие правового статуса человека и гражданина.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Механизм защиты прав человека в РФ.</w:t>
      </w:r>
      <w:r>
        <w:rPr>
          <w:sz w:val="28"/>
          <w:szCs w:val="28"/>
        </w:rPr>
        <w:t xml:space="preserve"> Президент 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Международная защита прав человека.</w:t>
      </w:r>
      <w:r>
        <w:rPr>
          <w:sz w:val="28"/>
          <w:szCs w:val="28"/>
        </w:rPr>
        <w:t xml:space="preserve">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Региональная система защиты прав человека.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lastRenderedPageBreak/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5. Основы конституционного права (7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Конституционное право Российской Федерации.</w:t>
      </w:r>
      <w:r>
        <w:rPr>
          <w:sz w:val="28"/>
          <w:szCs w:val="28"/>
        </w:rPr>
        <w:t xml:space="preserve">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Основы конституционного строя РФ.</w:t>
      </w:r>
      <w:r>
        <w:rPr>
          <w:sz w:val="28"/>
          <w:szCs w:val="28"/>
        </w:rPr>
        <w:t xml:space="preserve"> Российская Федерация 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Система органов государства.</w:t>
      </w:r>
      <w:r>
        <w:rPr>
          <w:sz w:val="28"/>
          <w:szCs w:val="28"/>
        </w:rPr>
        <w:t xml:space="preserve"> Президент — глава государства. Федеральное собрание — представительный и законодательный орган РФ. Исполнительная власть. Судебная власть, ее органы.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Система конституционных прав, свобод и обязанностей человека и гражданина РФ.</w:t>
      </w:r>
      <w:r>
        <w:rPr>
          <w:sz w:val="28"/>
          <w:szCs w:val="28"/>
        </w:rPr>
        <w:t xml:space="preserve">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Гражданство Российской Федерации.</w:t>
      </w:r>
      <w:r>
        <w:rPr>
          <w:sz w:val="28"/>
          <w:szCs w:val="28"/>
        </w:rPr>
        <w:t xml:space="preserve"> Понятие гражданства, приобретение и прекращение гражданства. Правовое положение иностранцев и лиц без гражданства (апатридов). Закон о гражданстве РФ.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Избирательное право.</w:t>
      </w:r>
      <w:r>
        <w:rPr>
          <w:sz w:val="28"/>
          <w:szCs w:val="28"/>
        </w:rPr>
        <w:t xml:space="preserve"> Значение и разновидности выборов в России. Сущность избирательного права. Принципы проведения выборов в РФ. Избирательная система.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Избирательный процесс.</w:t>
      </w:r>
      <w:r>
        <w:rPr>
          <w:sz w:val="28"/>
          <w:szCs w:val="28"/>
        </w:rPr>
        <w:t xml:space="preserve">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     </w:t>
      </w:r>
    </w:p>
    <w:p w:rsidR="000216EB" w:rsidRDefault="009F1AA5">
      <w:pPr>
        <w:pStyle w:val="zag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ЧАСТЬ II - 11 класс (33ч)</w:t>
      </w:r>
    </w:p>
    <w:p w:rsidR="000216EB" w:rsidRDefault="000216EB">
      <w:pPr>
        <w:pStyle w:val="zag2"/>
        <w:spacing w:before="0" w:beforeAutospacing="0" w:after="0" w:afterAutospacing="0"/>
        <w:rPr>
          <w:sz w:val="28"/>
          <w:szCs w:val="28"/>
        </w:rPr>
      </w:pPr>
    </w:p>
    <w:p w:rsidR="000216EB" w:rsidRDefault="009F1AA5">
      <w:pPr>
        <w:pStyle w:val="zag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1. Гражданское право (8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Общие положения гражданского права.</w:t>
      </w:r>
      <w:r>
        <w:rPr>
          <w:sz w:val="28"/>
          <w:szCs w:val="28"/>
        </w:rPr>
        <w:t xml:space="preserve"> Понятие гражданского права. Субъекты гражданских прав. Юридические лица.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Гражданско-правовые отношения.</w:t>
      </w:r>
      <w:r>
        <w:rPr>
          <w:sz w:val="28"/>
          <w:szCs w:val="28"/>
        </w:rPr>
        <w:t xml:space="preserve"> Возникновение и прекращение гражданско-правовых отношений. Объекты гражданских прав. Имущественные и неимущественные права и способы их защиты. Гражданско-правовая ответственность.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Сделки.</w:t>
      </w:r>
      <w:r>
        <w:rPr>
          <w:sz w:val="28"/>
          <w:szCs w:val="28"/>
        </w:rPr>
        <w:t xml:space="preserve"> Понятие и виды сделок. Форма сделок. Действительность и недействительность сделки.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Гражданско-правовой договор: общие положения.</w:t>
      </w:r>
      <w:r>
        <w:rPr>
          <w:sz w:val="28"/>
          <w:szCs w:val="28"/>
        </w:rPr>
        <w:t xml:space="preserve"> Понятие и значение договора. Классификация договоров. Отдельные виды гражданско-правовых договоров (купля-продажа, аренда, подряд, оказание услуг).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Наследственное право.</w:t>
      </w:r>
      <w:r>
        <w:rPr>
          <w:sz w:val="28"/>
          <w:szCs w:val="28"/>
        </w:rPr>
        <w:t xml:space="preserve"> Понятие наследования. Наследование по завещанию. Наследование по закону.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 </w:t>
      </w:r>
      <w:r>
        <w:rPr>
          <w:rStyle w:val="a4"/>
          <w:sz w:val="28"/>
          <w:szCs w:val="28"/>
        </w:rPr>
        <w:t>Правовое регулирование предпринимательской деятельности.</w:t>
      </w:r>
      <w:r>
        <w:rPr>
          <w:sz w:val="28"/>
          <w:szCs w:val="28"/>
        </w:rPr>
        <w:t xml:space="preserve"> Понятие предпринимательской деятельности. Правовой статус предпринимателя. Организационные формы предпринимательства.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Правовое положение государства как субъекта экономических отношений</w:t>
      </w:r>
      <w:r>
        <w:rPr>
          <w:sz w:val="28"/>
          <w:szCs w:val="28"/>
        </w:rPr>
        <w:t xml:space="preserve">. Государство как субъект экономических отношений. Правовые средства государственного регулирования экономики.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2. Семейное право (4 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Семейные правоотношения.</w:t>
      </w:r>
      <w:r>
        <w:rPr>
          <w:sz w:val="28"/>
          <w:szCs w:val="28"/>
        </w:rPr>
        <w:t xml:space="preserve"> Семья как юридическое понятие. Брак. Правовое регулирование отношения супругов. Брачный контракт.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Права, обязанности и ответственность членов семьи.</w:t>
      </w:r>
      <w:r>
        <w:rPr>
          <w:sz w:val="28"/>
          <w:szCs w:val="28"/>
        </w:rPr>
        <w:t xml:space="preserve"> Права и обязанности родителей и детей. Лишение, ограничение, восстановление родительских прав. Соглашение об уплате алиментов.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3. Правовое регулирование трудовых отношений (6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Трудовые правоотношения.</w:t>
      </w:r>
      <w:r>
        <w:rPr>
          <w:sz w:val="28"/>
          <w:szCs w:val="28"/>
        </w:rPr>
        <w:t xml:space="preserve"> Понятие трудовых отношений. Самостоятельный и наемный труд. Работник и работодатель: правовой статус. Социальное партнерство в сфере труда.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Трудоустройство и занятость.</w:t>
      </w:r>
      <w:r>
        <w:rPr>
          <w:sz w:val="28"/>
          <w:szCs w:val="28"/>
        </w:rPr>
        <w:t xml:space="preserve"> Трудовой договор. Порядок заключения и расторжения трудового договора. Рабочее время и время отдыха. Заработная плата.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Дисциплина труда.</w:t>
      </w:r>
      <w:r>
        <w:rPr>
          <w:sz w:val="28"/>
          <w:szCs w:val="28"/>
        </w:rPr>
        <w:t xml:space="preserve"> Понятие дисциплины труда. Дисциплинарная ответственность сторон трудового договора. Материальная ответственность.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Защита трудовых прав.</w:t>
      </w:r>
      <w:r>
        <w:rPr>
          <w:sz w:val="28"/>
          <w:szCs w:val="28"/>
        </w:rPr>
        <w:t xml:space="preserve"> Охрана труда. Профессиональные союзы. Трудовые споры и порядок их рассмотрения.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Правовые основы социальной защиты и обеспечения.</w:t>
      </w:r>
      <w:r>
        <w:rPr>
          <w:sz w:val="28"/>
          <w:szCs w:val="28"/>
        </w:rPr>
        <w:t xml:space="preserve"> Понятие права социальной защиты и обеспечения. Виды социальной защиты и обеспечения. Пенсии и пособия. Понятие и виды трудового стажа.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4. Административное право (3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 xml:space="preserve">Административные правоотношения. </w:t>
      </w:r>
      <w:r>
        <w:rPr>
          <w:sz w:val="28"/>
          <w:szCs w:val="28"/>
        </w:rPr>
        <w:t xml:space="preserve">Понятие административного права. Субъекты административного права. Органы исполнительной власти. Государственные служащие.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Административные правонарушения.</w:t>
      </w:r>
      <w:r>
        <w:rPr>
          <w:sz w:val="28"/>
          <w:szCs w:val="28"/>
        </w:rPr>
        <w:t xml:space="preserve"> Основания административной ответственности. Производство по делам об административной ответственности.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5. Уголовное право (4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Общая характеристика уголовного права.</w:t>
      </w:r>
      <w:r>
        <w:rPr>
          <w:sz w:val="28"/>
          <w:szCs w:val="28"/>
        </w:rPr>
        <w:t xml:space="preserve"> Понятие и задачи уголовного права. Принципы уголовного права. Уголовный закон и его действие.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Преступление.</w:t>
      </w:r>
      <w:r>
        <w:rPr>
          <w:sz w:val="28"/>
          <w:szCs w:val="28"/>
        </w:rPr>
        <w:t xml:space="preserve"> Понятие преступления. Виды преступлений.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 </w:t>
      </w:r>
      <w:r>
        <w:rPr>
          <w:rStyle w:val="a4"/>
          <w:sz w:val="28"/>
          <w:szCs w:val="28"/>
        </w:rPr>
        <w:t>Уголовная ответственность.</w:t>
      </w:r>
      <w:r>
        <w:rPr>
          <w:sz w:val="28"/>
          <w:szCs w:val="28"/>
        </w:rPr>
        <w:t xml:space="preserve"> Понятие и цели наказания. Виды наказаний. Ответственность несовершеннолетних.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6. Экологическое право (3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Право охраны окружающей среды.</w:t>
      </w:r>
      <w:r>
        <w:rPr>
          <w:sz w:val="28"/>
          <w:szCs w:val="28"/>
        </w:rPr>
        <w:t xml:space="preserve"> Понятие экологического права. Структурный характер экологического права. Право на благоприятную окружающую среду. Способы защиты экологического права.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Ответственность за экологические правонарушения.</w:t>
      </w:r>
      <w:r>
        <w:rPr>
          <w:sz w:val="28"/>
          <w:szCs w:val="28"/>
        </w:rPr>
        <w:t xml:space="preserve"> Понятие экологического правонарушения. Юридическая ответственность за экологические правонарушения. Виды ответственности за экологические правонарушения.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7. Международное право (4 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Международные правоотношения.</w:t>
      </w:r>
      <w:r>
        <w:rPr>
          <w:sz w:val="28"/>
          <w:szCs w:val="28"/>
        </w:rPr>
        <w:t xml:space="preserve"> Понятие международного права. Субъекты международного права. Источники международного права. Международный договор.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Международная защита прав человека.</w:t>
      </w:r>
      <w:r>
        <w:rPr>
          <w:sz w:val="28"/>
          <w:szCs w:val="28"/>
        </w:rPr>
        <w:t xml:space="preserve"> Права человека как отрасль современного международного права. Международные документы о правах человека. Защита прав человека в условиях мирного времени.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Права человека и гуманитарное право.</w:t>
      </w:r>
      <w:r>
        <w:rPr>
          <w:sz w:val="28"/>
          <w:szCs w:val="28"/>
        </w:rPr>
        <w:t xml:space="preserve"> Понятие гуманитарного права. Международная защита прав человека в условиях военного времени. </w:t>
      </w:r>
    </w:p>
    <w:p w:rsidR="000216EB" w:rsidRDefault="009F1AA5">
      <w:pPr>
        <w:pStyle w:val="zag2"/>
        <w:rPr>
          <w:sz w:val="28"/>
          <w:szCs w:val="28"/>
        </w:rPr>
      </w:pPr>
      <w:r>
        <w:rPr>
          <w:sz w:val="28"/>
          <w:szCs w:val="28"/>
        </w:rPr>
        <w:t>Т е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 а  8. Процессуальное право (2ч)</w:t>
      </w: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4"/>
          <w:sz w:val="28"/>
          <w:szCs w:val="28"/>
        </w:rPr>
        <w:t>Гражданский процесс.</w:t>
      </w:r>
      <w:r>
        <w:rPr>
          <w:sz w:val="28"/>
          <w:szCs w:val="28"/>
        </w:rPr>
        <w:t xml:space="preserve"> Понятие процессуального права. Основные принципы гражданского процесса. Участники гражданского процесса. Прохождение дела в суде.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Арбитражный процесс.</w:t>
      </w:r>
      <w:r>
        <w:rPr>
          <w:sz w:val="28"/>
          <w:szCs w:val="28"/>
        </w:rPr>
        <w:t xml:space="preserve"> Понятие арбитражного процесса. Правила арбитражного процесса. Исполнение судебных решений.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Уголовный процесс.</w:t>
      </w:r>
      <w:r>
        <w:rPr>
          <w:sz w:val="28"/>
          <w:szCs w:val="28"/>
        </w:rPr>
        <w:t xml:space="preserve"> Основные принципы и участники процесса. Меры процессуального принуждения. Досудебное производство. Судебное производство. Защита прав обвиняемого, потерпевшего, свидетеля в уголовном процессе. </w:t>
      </w:r>
      <w:r>
        <w:rPr>
          <w:sz w:val="28"/>
          <w:szCs w:val="28"/>
        </w:rPr>
        <w:br/>
        <w:t>      </w:t>
      </w:r>
      <w:r>
        <w:rPr>
          <w:rStyle w:val="a4"/>
          <w:sz w:val="28"/>
          <w:szCs w:val="28"/>
        </w:rPr>
        <w:t>Административная юрисдикция. Конституционное судопроизводство.</w:t>
      </w:r>
      <w:r>
        <w:rPr>
          <w:sz w:val="28"/>
          <w:szCs w:val="28"/>
        </w:rPr>
        <w:t xml:space="preserve"> Особенности административной юрисдикции. Органы и способы рассмотрения административных споров. Понятие конституционного судопроизводства. Основные принципы конституционного судопроизводства. Право на обращение в Конституционный суд РФ. Основные стадии конституционного судопроизводства. </w:t>
      </w:r>
    </w:p>
    <w:p w:rsidR="000216EB" w:rsidRDefault="000216EB">
      <w:pPr>
        <w:pStyle w:val="body"/>
        <w:rPr>
          <w:sz w:val="28"/>
          <w:szCs w:val="28"/>
          <w:lang w:val="en-US"/>
        </w:rPr>
      </w:pPr>
    </w:p>
    <w:p w:rsidR="000216EB" w:rsidRDefault="000216EB">
      <w:pPr>
        <w:pStyle w:val="body"/>
        <w:rPr>
          <w:sz w:val="28"/>
          <w:szCs w:val="28"/>
          <w:lang w:val="en-US"/>
        </w:rPr>
      </w:pPr>
    </w:p>
    <w:p w:rsidR="000216EB" w:rsidRDefault="009F1AA5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564" w:type="dxa"/>
        <w:tblLayout w:type="fixed"/>
        <w:tblLook w:val="04A0"/>
      </w:tblPr>
      <w:tblGrid>
        <w:gridCol w:w="826"/>
        <w:gridCol w:w="3960"/>
        <w:gridCol w:w="2393"/>
        <w:gridCol w:w="2385"/>
      </w:tblGrid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Название темы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Количество часов</w:t>
            </w:r>
          </w:p>
        </w:tc>
        <w:tc>
          <w:tcPr>
            <w:tcW w:w="2385" w:type="dxa"/>
          </w:tcPr>
          <w:p w:rsidR="000216EB" w:rsidRDefault="009F1AA5">
            <w:pPr>
              <w:pStyle w:val="body"/>
            </w:pPr>
            <w:r>
              <w:t>Количество практических работ</w:t>
            </w:r>
          </w:p>
        </w:tc>
      </w:tr>
      <w:tr w:rsidR="000216EB">
        <w:tc>
          <w:tcPr>
            <w:tcW w:w="9564" w:type="dxa"/>
            <w:gridSpan w:val="4"/>
          </w:tcPr>
          <w:p w:rsidR="000216EB" w:rsidRDefault="009F1AA5">
            <w:pPr>
              <w:pStyle w:val="body"/>
              <w:jc w:val="center"/>
            </w:pPr>
            <w:r>
              <w:t>10 класс</w:t>
            </w: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1.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Право и государство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7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2.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Форма и структура права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6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3.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 xml:space="preserve">Правотворчество и </w:t>
            </w:r>
            <w:proofErr w:type="spellStart"/>
            <w:r>
              <w:t>правореализация</w:t>
            </w:r>
            <w:proofErr w:type="spellEnd"/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9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4.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Право и личность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5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5.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Основы конституционного права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7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4786" w:type="dxa"/>
            <w:gridSpan w:val="2"/>
          </w:tcPr>
          <w:p w:rsidR="000216EB" w:rsidRDefault="009F1AA5">
            <w:pPr>
              <w:pStyle w:val="body"/>
            </w:pPr>
            <w:r>
              <w:t>Итого: 34 часа</w:t>
            </w:r>
          </w:p>
        </w:tc>
        <w:tc>
          <w:tcPr>
            <w:tcW w:w="2393" w:type="dxa"/>
          </w:tcPr>
          <w:p w:rsidR="000216EB" w:rsidRDefault="000216EB">
            <w:pPr>
              <w:pStyle w:val="body"/>
            </w:pP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9564" w:type="dxa"/>
            <w:gridSpan w:val="4"/>
          </w:tcPr>
          <w:p w:rsidR="000216EB" w:rsidRDefault="009F1AA5">
            <w:pPr>
              <w:pStyle w:val="body"/>
              <w:jc w:val="center"/>
            </w:pPr>
            <w:r>
              <w:t>11 класс</w:t>
            </w: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1.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Гражданское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8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2.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Семейное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4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3.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Правовое регулирование трудовых отношений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6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4.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Административное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3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5.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Уголовное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4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6.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Экологическое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3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7.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Международное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4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826" w:type="dxa"/>
          </w:tcPr>
          <w:p w:rsidR="000216EB" w:rsidRDefault="009F1AA5">
            <w:pPr>
              <w:pStyle w:val="body"/>
            </w:pPr>
            <w:r>
              <w:t>8.</w:t>
            </w:r>
          </w:p>
        </w:tc>
        <w:tc>
          <w:tcPr>
            <w:tcW w:w="3960" w:type="dxa"/>
          </w:tcPr>
          <w:p w:rsidR="000216EB" w:rsidRDefault="009F1AA5">
            <w:pPr>
              <w:pStyle w:val="body"/>
            </w:pPr>
            <w:r>
              <w:t>Процессуальное право</w:t>
            </w:r>
          </w:p>
        </w:tc>
        <w:tc>
          <w:tcPr>
            <w:tcW w:w="2393" w:type="dxa"/>
          </w:tcPr>
          <w:p w:rsidR="000216EB" w:rsidRDefault="009F1AA5">
            <w:pPr>
              <w:pStyle w:val="body"/>
            </w:pPr>
            <w:r>
              <w:t>2</w:t>
            </w: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  <w:tr w:rsidR="000216EB">
        <w:tc>
          <w:tcPr>
            <w:tcW w:w="4786" w:type="dxa"/>
            <w:gridSpan w:val="2"/>
          </w:tcPr>
          <w:p w:rsidR="000216EB" w:rsidRDefault="009F1AA5">
            <w:pPr>
              <w:pStyle w:val="body"/>
            </w:pPr>
            <w:r>
              <w:t>Итого: 34 часа</w:t>
            </w:r>
          </w:p>
        </w:tc>
        <w:tc>
          <w:tcPr>
            <w:tcW w:w="2393" w:type="dxa"/>
          </w:tcPr>
          <w:p w:rsidR="000216EB" w:rsidRDefault="000216EB">
            <w:pPr>
              <w:pStyle w:val="body"/>
            </w:pPr>
          </w:p>
        </w:tc>
        <w:tc>
          <w:tcPr>
            <w:tcW w:w="2385" w:type="dxa"/>
          </w:tcPr>
          <w:p w:rsidR="000216EB" w:rsidRDefault="000216EB">
            <w:pPr>
              <w:pStyle w:val="body"/>
            </w:pPr>
          </w:p>
        </w:tc>
      </w:tr>
    </w:tbl>
    <w:p w:rsidR="000216EB" w:rsidRDefault="000216EB">
      <w:pPr>
        <w:pStyle w:val="body"/>
        <w:rPr>
          <w:sz w:val="28"/>
          <w:szCs w:val="28"/>
        </w:rPr>
      </w:pPr>
    </w:p>
    <w:p w:rsidR="000216EB" w:rsidRDefault="000216EB">
      <w:pPr>
        <w:pStyle w:val="body"/>
        <w:rPr>
          <w:sz w:val="28"/>
          <w:szCs w:val="28"/>
          <w:lang w:val="en-US"/>
        </w:rPr>
      </w:pPr>
    </w:p>
    <w:sectPr w:rsidR="000216EB" w:rsidSect="00021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C4"/>
    <w:multiLevelType w:val="multilevel"/>
    <w:tmpl w:val="1D6153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84EB7"/>
    <w:multiLevelType w:val="multilevel"/>
    <w:tmpl w:val="25B84EB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2335CAA"/>
    <w:multiLevelType w:val="multilevel"/>
    <w:tmpl w:val="42335CAA"/>
    <w:lvl w:ilvl="0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4981"/>
    <w:multiLevelType w:val="multilevel"/>
    <w:tmpl w:val="68D749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F8"/>
    <w:rsid w:val="000216EB"/>
    <w:rsid w:val="00155343"/>
    <w:rsid w:val="001E177A"/>
    <w:rsid w:val="00347B03"/>
    <w:rsid w:val="004167E7"/>
    <w:rsid w:val="00455282"/>
    <w:rsid w:val="004D31EC"/>
    <w:rsid w:val="005C2517"/>
    <w:rsid w:val="00646571"/>
    <w:rsid w:val="006F6D32"/>
    <w:rsid w:val="00873C5C"/>
    <w:rsid w:val="009206AB"/>
    <w:rsid w:val="009B78A8"/>
    <w:rsid w:val="009F1AA5"/>
    <w:rsid w:val="00A330EE"/>
    <w:rsid w:val="00A51334"/>
    <w:rsid w:val="00CF3F03"/>
    <w:rsid w:val="00F512F8"/>
    <w:rsid w:val="1BB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E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16EB"/>
    <w:rPr>
      <w:i/>
      <w:iCs/>
    </w:rPr>
  </w:style>
  <w:style w:type="character" w:styleId="a4">
    <w:name w:val="Strong"/>
    <w:basedOn w:val="a0"/>
    <w:uiPriority w:val="22"/>
    <w:qFormat/>
    <w:rsid w:val="000216EB"/>
    <w:rPr>
      <w:b/>
      <w:bCs/>
    </w:rPr>
  </w:style>
  <w:style w:type="table" w:styleId="a5">
    <w:name w:val="Table Grid"/>
    <w:basedOn w:val="a1"/>
    <w:uiPriority w:val="59"/>
    <w:rsid w:val="000216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titul">
    <w:name w:val="zag_titul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0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02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3404</Words>
  <Characters>19403</Characters>
  <Application>Microsoft Office Word</Application>
  <DocSecurity>0</DocSecurity>
  <Lines>161</Lines>
  <Paragraphs>45</Paragraphs>
  <ScaleCrop>false</ScaleCrop>
  <Company>Microsoft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Metod 2</cp:lastModifiedBy>
  <cp:revision>10</cp:revision>
  <dcterms:created xsi:type="dcterms:W3CDTF">2011-09-08T14:05:00Z</dcterms:created>
  <dcterms:modified xsi:type="dcterms:W3CDTF">2018-09-27T05:53:00Z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